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5B633" w14:textId="54F83F99" w:rsidR="00071205" w:rsidRDefault="00071205" w:rsidP="0007120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108</w:t>
      </w:r>
      <w:r>
        <w:rPr>
          <w:b/>
          <w:noProof/>
          <w:sz w:val="24"/>
        </w:rPr>
        <w:fldChar w:fldCharType="end"/>
      </w:r>
      <w:r>
        <w:rPr>
          <w:b/>
          <w:noProof/>
          <w:sz w:val="24"/>
        </w:rPr>
        <w:t>bis</w:t>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R4-23</w:t>
      </w:r>
      <w:r>
        <w:rPr>
          <w:b/>
          <w:i/>
          <w:noProof/>
          <w:sz w:val="28"/>
        </w:rPr>
        <w:t>16</w:t>
      </w:r>
      <w:r w:rsidR="002C0DD5">
        <w:rPr>
          <w:b/>
          <w:i/>
          <w:noProof/>
          <w:sz w:val="28"/>
        </w:rPr>
        <w:t>713</w:t>
      </w:r>
      <w:r>
        <w:rPr>
          <w:b/>
          <w:i/>
          <w:noProof/>
          <w:sz w:val="28"/>
        </w:rPr>
        <w:fldChar w:fldCharType="end"/>
      </w:r>
    </w:p>
    <w:p w14:paraId="24BBB7DE" w14:textId="77777777" w:rsidR="00071205" w:rsidRDefault="00071205" w:rsidP="00071205">
      <w:pPr>
        <w:pStyle w:val="CRCoverPage"/>
        <w:outlineLvl w:val="0"/>
        <w:rPr>
          <w:b/>
          <w:noProof/>
          <w:sz w:val="24"/>
        </w:rPr>
      </w:pPr>
      <w:r>
        <w:fldChar w:fldCharType="begin"/>
      </w:r>
      <w:r>
        <w:instrText xml:space="preserve"> DOCPROPERTY  Location  \* MERGEFORMAT </w:instrText>
      </w:r>
      <w:r>
        <w:fldChar w:fldCharType="separate"/>
      </w:r>
      <w:r>
        <w:rPr>
          <w:b/>
          <w:noProof/>
          <w:sz w:val="24"/>
        </w:rPr>
        <w:t>Xiamen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9th Oct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13th Oct 2023</w:t>
      </w:r>
      <w:r>
        <w:rPr>
          <w:b/>
          <w:noProof/>
          <w:sz w:val="24"/>
        </w:rPr>
        <w:fldChar w:fldCharType="end"/>
      </w:r>
    </w:p>
    <w:p w14:paraId="7013727C" w14:textId="77777777" w:rsidR="00207B85" w:rsidRPr="005634B8" w:rsidRDefault="00207B85" w:rsidP="00207B85">
      <w:pPr>
        <w:pStyle w:val="Header"/>
        <w:rPr>
          <w:b w:val="0"/>
          <w:sz w:val="24"/>
          <w:lang w:val="en-GB"/>
        </w:rPr>
      </w:pPr>
    </w:p>
    <w:p w14:paraId="351C029F" w14:textId="77777777" w:rsidR="00207B85" w:rsidRDefault="00207B85" w:rsidP="00207B85">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E9D661B" w14:textId="33388023" w:rsidR="00207B85" w:rsidRPr="00C80F67" w:rsidRDefault="00207B85" w:rsidP="00207B85">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5E4A8A" w:rsidRPr="005E4A8A">
        <w:rPr>
          <w:rFonts w:ascii="Arial" w:hAnsi="Arial"/>
          <w:bCs/>
          <w:sz w:val="24"/>
          <w:lang w:val="en-US"/>
        </w:rPr>
        <w:t xml:space="preserve">Discussion on improvement on </w:t>
      </w:r>
      <w:proofErr w:type="spellStart"/>
      <w:r w:rsidR="005E4A8A" w:rsidRPr="005E4A8A">
        <w:rPr>
          <w:rFonts w:ascii="Arial" w:hAnsi="Arial"/>
          <w:bCs/>
          <w:sz w:val="24"/>
          <w:lang w:val="en-US"/>
        </w:rPr>
        <w:t>ScellSCG</w:t>
      </w:r>
      <w:proofErr w:type="spellEnd"/>
      <w:r w:rsidR="005E4A8A" w:rsidRPr="005E4A8A">
        <w:rPr>
          <w:rFonts w:ascii="Arial" w:hAnsi="Arial"/>
          <w:bCs/>
          <w:sz w:val="24"/>
          <w:lang w:val="en-US"/>
        </w:rPr>
        <w:t xml:space="preserve"> setup delay.</w:t>
      </w:r>
    </w:p>
    <w:p w14:paraId="4762D334" w14:textId="1D55F3B2" w:rsidR="00207B85" w:rsidRPr="00C80F67" w:rsidRDefault="00207B85" w:rsidP="00207B85">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72737D">
        <w:rPr>
          <w:rFonts w:ascii="Arial" w:hAnsi="Arial"/>
          <w:bCs/>
          <w:sz w:val="24"/>
          <w:lang w:val="en-US"/>
        </w:rPr>
        <w:t>5</w:t>
      </w:r>
      <w:r w:rsidR="00E15272">
        <w:rPr>
          <w:rFonts w:ascii="Arial" w:hAnsi="Arial"/>
          <w:bCs/>
          <w:sz w:val="24"/>
          <w:lang w:val="en-US"/>
        </w:rPr>
        <w:t>.2</w:t>
      </w:r>
      <w:r w:rsidR="00C31186">
        <w:rPr>
          <w:rFonts w:ascii="Arial" w:hAnsi="Arial"/>
          <w:bCs/>
          <w:sz w:val="24"/>
          <w:lang w:val="en-US"/>
        </w:rPr>
        <w:t>4</w:t>
      </w:r>
      <w:r w:rsidR="00E15272">
        <w:rPr>
          <w:rFonts w:ascii="Arial" w:hAnsi="Arial"/>
          <w:bCs/>
          <w:sz w:val="24"/>
          <w:lang w:val="en-US"/>
        </w:rPr>
        <w:t>.4</w:t>
      </w:r>
    </w:p>
    <w:p w14:paraId="354D50FA" w14:textId="77777777" w:rsidR="00207B85" w:rsidRPr="00C80F67" w:rsidRDefault="00207B85" w:rsidP="00207B85">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0083BB45" w:rsidR="00186322" w:rsidRPr="00185ED5" w:rsidRDefault="00186322" w:rsidP="00186322">
      <w:pPr>
        <w:spacing w:after="0"/>
        <w:jc w:val="both"/>
        <w:rPr>
          <w:lang w:val="en-US"/>
        </w:rPr>
      </w:pPr>
      <w:r>
        <w:rPr>
          <w:lang w:val="en-US"/>
        </w:rPr>
        <w:t xml:space="preserve">In this paper, we share our view on the </w:t>
      </w:r>
      <w:r w:rsidR="00F327CC">
        <w:rPr>
          <w:lang w:val="en-US"/>
        </w:rPr>
        <w:t>remaining issues</w:t>
      </w:r>
      <w:r>
        <w:rPr>
          <w:lang w:val="en-US"/>
        </w:rPr>
        <w:t xml:space="preserve"> </w:t>
      </w:r>
      <w:r w:rsidR="00F327CC">
        <w:rPr>
          <w:lang w:val="en-US"/>
        </w:rPr>
        <w:t>f</w:t>
      </w:r>
      <w:r w:rsidR="00780FA0">
        <w:rPr>
          <w:lang w:val="en-US"/>
        </w:rPr>
        <w:t xml:space="preserve">or fast </w:t>
      </w:r>
      <w:proofErr w:type="spellStart"/>
      <w:r w:rsidR="00780FA0">
        <w:rPr>
          <w:lang w:val="en-US"/>
        </w:rPr>
        <w:t>SCell</w:t>
      </w:r>
      <w:proofErr w:type="spellEnd"/>
      <w:r w:rsidR="00780FA0">
        <w:rPr>
          <w:lang w:val="en-US"/>
        </w:rPr>
        <w:t>/SCG setup.</w:t>
      </w:r>
    </w:p>
    <w:p w14:paraId="0739D057" w14:textId="13509874" w:rsidR="00186322" w:rsidRDefault="00186322" w:rsidP="00186322">
      <w:pPr>
        <w:pStyle w:val="Heading1"/>
        <w:rPr>
          <w:lang w:val="en-US"/>
        </w:rPr>
      </w:pPr>
      <w:r>
        <w:rPr>
          <w:lang w:val="en-US"/>
        </w:rPr>
        <w:t>Discussion</w:t>
      </w:r>
    </w:p>
    <w:p w14:paraId="30960011" w14:textId="0B1BDF05" w:rsidR="00B07808" w:rsidRDefault="00F2369E" w:rsidP="00A833C4">
      <w:pPr>
        <w:spacing w:after="0"/>
        <w:jc w:val="both"/>
        <w:rPr>
          <w:lang w:val="en-US"/>
        </w:rPr>
      </w:pPr>
      <w:r>
        <w:rPr>
          <w:lang w:val="en-US"/>
        </w:rPr>
        <w:t xml:space="preserve">During the previous meeting, RAN4 achieve some agreements about </w:t>
      </w:r>
      <w:r w:rsidR="00CE04D3">
        <w:rPr>
          <w:lang w:val="en-US"/>
        </w:rPr>
        <w:t xml:space="preserve">enhanced measurement procedures and reporting procedures. </w:t>
      </w:r>
      <w:proofErr w:type="gramStart"/>
      <w:r w:rsidR="00DA21C1">
        <w:rPr>
          <w:lang w:val="en-US"/>
        </w:rPr>
        <w:t>However</w:t>
      </w:r>
      <w:proofErr w:type="gramEnd"/>
      <w:r w:rsidR="00DA21C1">
        <w:rPr>
          <w:lang w:val="en-US"/>
        </w:rPr>
        <w:t xml:space="preserve"> RAN4 has not discussed how UE obtain measurement configuration for fast FR2 CA/DC setup.</w:t>
      </w:r>
      <w:r w:rsidR="008204B1">
        <w:rPr>
          <w:lang w:val="en-US"/>
        </w:rPr>
        <w:t xml:space="preserve"> </w:t>
      </w:r>
    </w:p>
    <w:p w14:paraId="7F162065" w14:textId="77777777" w:rsidR="00BC018C" w:rsidRDefault="00BC018C" w:rsidP="00A833C4">
      <w:pPr>
        <w:spacing w:after="0"/>
        <w:jc w:val="both"/>
        <w:rPr>
          <w:lang w:val="en-US"/>
        </w:rPr>
      </w:pPr>
    </w:p>
    <w:p w14:paraId="7078A333" w14:textId="77777777" w:rsidR="002378CE" w:rsidRPr="00CF2C7C" w:rsidRDefault="002378CE" w:rsidP="002378CE">
      <w:pPr>
        <w:rPr>
          <w:b/>
          <w:bCs/>
          <w:sz w:val="32"/>
          <w:szCs w:val="32"/>
          <w:lang w:val="en-US"/>
        </w:rPr>
      </w:pPr>
      <w:r>
        <w:rPr>
          <w:b/>
          <w:bCs/>
          <w:sz w:val="32"/>
          <w:szCs w:val="32"/>
          <w:lang w:val="en-US"/>
        </w:rPr>
        <w:t>Me</w:t>
      </w:r>
      <w:r w:rsidRPr="00CF2C7C">
        <w:rPr>
          <w:b/>
          <w:bCs/>
          <w:sz w:val="32"/>
          <w:szCs w:val="32"/>
          <w:lang w:val="en-US"/>
        </w:rPr>
        <w:t>asurement information for fast FR2 CA/DC setup</w:t>
      </w:r>
    </w:p>
    <w:tbl>
      <w:tblPr>
        <w:tblStyle w:val="TableGrid"/>
        <w:tblW w:w="0" w:type="auto"/>
        <w:tblLook w:val="04A0" w:firstRow="1" w:lastRow="0" w:firstColumn="1" w:lastColumn="0" w:noHBand="0" w:noVBand="1"/>
      </w:tblPr>
      <w:tblGrid>
        <w:gridCol w:w="9621"/>
      </w:tblGrid>
      <w:tr w:rsidR="002378CE" w14:paraId="756ECFB7" w14:textId="77777777" w:rsidTr="00FA0645">
        <w:tc>
          <w:tcPr>
            <w:tcW w:w="9621" w:type="dxa"/>
          </w:tcPr>
          <w:p w14:paraId="5F19CBFE" w14:textId="77777777" w:rsidR="002378CE" w:rsidRDefault="002378CE" w:rsidP="00FA0645">
            <w:pPr>
              <w:rPr>
                <w:b/>
                <w:bCs/>
                <w:color w:val="000000" w:themeColor="text1"/>
                <w:u w:val="single"/>
                <w:lang w:val="en-US"/>
              </w:rPr>
            </w:pPr>
            <w:r>
              <w:rPr>
                <w:b/>
                <w:color w:val="000000" w:themeColor="text1"/>
                <w:u w:val="single"/>
                <w:lang w:val="en-US"/>
              </w:rPr>
              <w:t>Issue 2-3-9: network assistant information and measurement configuration</w:t>
            </w:r>
          </w:p>
          <w:p w14:paraId="7BB3C1D6" w14:textId="77777777" w:rsidR="002378CE" w:rsidRDefault="002378CE" w:rsidP="00FA0645">
            <w:pPr>
              <w:pStyle w:val="ListParagraph"/>
              <w:numPr>
                <w:ilvl w:val="0"/>
                <w:numId w:val="1"/>
              </w:numPr>
              <w:spacing w:after="120"/>
              <w:ind w:left="360"/>
              <w:contextualSpacing w:val="0"/>
              <w:rPr>
                <w:rFonts w:eastAsia="SimSun"/>
                <w:color w:val="000000" w:themeColor="text1"/>
                <w:u w:val="single"/>
                <w:lang w:val="en-US"/>
              </w:rPr>
            </w:pPr>
            <w:r>
              <w:rPr>
                <w:rFonts w:eastAsia="SimSun"/>
                <w:color w:val="000000" w:themeColor="text1"/>
                <w:u w:val="single"/>
                <w:lang w:val="en-US"/>
              </w:rPr>
              <w:t>Candidate solutions:</w:t>
            </w:r>
          </w:p>
          <w:p w14:paraId="3A202488" w14:textId="77777777" w:rsidR="002378CE" w:rsidRDefault="002378CE" w:rsidP="00FA0645">
            <w:pPr>
              <w:pStyle w:val="ListParagraph"/>
              <w:numPr>
                <w:ilvl w:val="1"/>
                <w:numId w:val="1"/>
              </w:numPr>
              <w:spacing w:after="120"/>
              <w:ind w:left="1080"/>
              <w:contextualSpacing w:val="0"/>
              <w:rPr>
                <w:rFonts w:eastAsia="SimSun"/>
                <w:color w:val="000000" w:themeColor="text1"/>
                <w:lang w:val="en-US"/>
              </w:rPr>
            </w:pPr>
            <w:r>
              <w:rPr>
                <w:rFonts w:eastAsia="SimSun"/>
                <w:color w:val="000000" w:themeColor="text1"/>
                <w:lang w:val="en-US"/>
              </w:rPr>
              <w:t>Option 1: NW shall provide explicit information for enhanced measurement. The measurement information can include target frequency, Cell ID, target SSB info. (QC)</w:t>
            </w:r>
          </w:p>
          <w:p w14:paraId="7E263D8F" w14:textId="77777777" w:rsidR="002378CE" w:rsidRDefault="002378CE" w:rsidP="00FA0645">
            <w:pPr>
              <w:pStyle w:val="ListParagraph"/>
              <w:numPr>
                <w:ilvl w:val="1"/>
                <w:numId w:val="1"/>
              </w:numPr>
              <w:spacing w:after="120"/>
              <w:ind w:left="1080"/>
              <w:contextualSpacing w:val="0"/>
              <w:rPr>
                <w:rFonts w:eastAsia="SimSun"/>
                <w:color w:val="000000" w:themeColor="text1"/>
                <w:lang w:val="en-US"/>
              </w:rPr>
            </w:pPr>
            <w:r>
              <w:rPr>
                <w:rFonts w:eastAsia="SimSun"/>
                <w:color w:val="000000" w:themeColor="text1"/>
                <w:lang w:val="en-US"/>
              </w:rPr>
              <w:t xml:space="preserve">Option 1a: </w:t>
            </w:r>
            <w:bookmarkStart w:id="2" w:name="_Toc135079810"/>
            <w:r>
              <w:rPr>
                <w:rFonts w:eastAsia="SimSun"/>
                <w:color w:val="000000" w:themeColor="text1"/>
                <w:lang w:val="en-US"/>
              </w:rPr>
              <w:t>For the UE to know how to measure during the validation period, NW can provide explicit information such as target frequency and/or Cell ID, and/or target SSB info for measurements in RRC configuration before IDLE mode or SIB.</w:t>
            </w:r>
            <w:bookmarkEnd w:id="2"/>
            <w:r>
              <w:rPr>
                <w:rFonts w:eastAsia="SimSun"/>
                <w:color w:val="000000" w:themeColor="text1"/>
                <w:lang w:val="en-US"/>
              </w:rPr>
              <w:t xml:space="preserve"> (Nokia)</w:t>
            </w:r>
          </w:p>
          <w:p w14:paraId="1C149415" w14:textId="77777777" w:rsidR="002378CE" w:rsidRDefault="002378CE" w:rsidP="00FA0645">
            <w:pPr>
              <w:pStyle w:val="ListParagraph"/>
              <w:numPr>
                <w:ilvl w:val="1"/>
                <w:numId w:val="1"/>
              </w:numPr>
              <w:spacing w:after="120"/>
              <w:ind w:left="1080"/>
              <w:contextualSpacing w:val="0"/>
              <w:rPr>
                <w:rFonts w:eastAsia="SimSun"/>
                <w:color w:val="000000" w:themeColor="text1"/>
                <w:lang w:val="en-US"/>
              </w:rPr>
            </w:pPr>
            <w:r>
              <w:rPr>
                <w:rFonts w:eastAsia="SimSun"/>
                <w:color w:val="000000" w:themeColor="text1"/>
                <w:lang w:val="en-US"/>
              </w:rPr>
              <w:t>O</w:t>
            </w:r>
            <w:r>
              <w:rPr>
                <w:rFonts w:eastAsia="SimSun" w:hint="eastAsia"/>
                <w:color w:val="000000" w:themeColor="text1"/>
                <w:lang w:val="en-US"/>
              </w:rPr>
              <w:t>ption</w:t>
            </w:r>
            <w:r>
              <w:rPr>
                <w:rFonts w:eastAsia="SimSun"/>
                <w:color w:val="000000" w:themeColor="text1"/>
                <w:lang w:val="en-US"/>
              </w:rPr>
              <w:t xml:space="preserve"> 2: </w:t>
            </w:r>
            <w:bookmarkStart w:id="3" w:name="_Toc135079811"/>
            <w:r>
              <w:rPr>
                <w:rFonts w:eastAsia="SimSun"/>
                <w:color w:val="000000" w:themeColor="text1"/>
                <w:lang w:val="en-US"/>
              </w:rPr>
              <w:t>UE may receive the measurement configuration during previous connected mode, or alternatively UE may read SIB information. Signaling details are up to RAN2.</w:t>
            </w:r>
            <w:bookmarkEnd w:id="3"/>
            <w:r>
              <w:rPr>
                <w:rFonts w:eastAsia="SimSun"/>
                <w:color w:val="000000" w:themeColor="text1"/>
                <w:lang w:val="en-US"/>
              </w:rPr>
              <w:t xml:space="preserve"> (Nokia)</w:t>
            </w:r>
          </w:p>
          <w:p w14:paraId="5C81AA4A" w14:textId="77777777" w:rsidR="002378CE" w:rsidRPr="006E0991" w:rsidRDefault="002378CE" w:rsidP="00FA0645">
            <w:pPr>
              <w:pStyle w:val="ListParagraph"/>
              <w:numPr>
                <w:ilvl w:val="1"/>
                <w:numId w:val="1"/>
              </w:numPr>
              <w:spacing w:after="120"/>
              <w:ind w:left="1080"/>
              <w:contextualSpacing w:val="0"/>
              <w:rPr>
                <w:rFonts w:eastAsia="SimSun"/>
                <w:color w:val="000000" w:themeColor="text1"/>
                <w:lang w:val="en-US"/>
              </w:rPr>
            </w:pPr>
            <w:r>
              <w:rPr>
                <w:rFonts w:eastAsia="SimSun"/>
                <w:color w:val="000000" w:themeColor="text1"/>
                <w:lang w:val="en-US"/>
              </w:rPr>
              <w:t xml:space="preserve">Option 3: </w:t>
            </w:r>
            <w:bookmarkStart w:id="4" w:name="_Toc135079812"/>
            <w:r>
              <w:rPr>
                <w:rFonts w:eastAsia="SimSun"/>
                <w:color w:val="000000" w:themeColor="text1"/>
                <w:lang w:val="en-US"/>
              </w:rPr>
              <w:t xml:space="preserve">UE can use previously stored and/or used FR2 </w:t>
            </w:r>
            <w:proofErr w:type="spellStart"/>
            <w:r>
              <w:rPr>
                <w:rFonts w:eastAsia="SimSun"/>
                <w:color w:val="000000" w:themeColor="text1"/>
                <w:lang w:val="en-US"/>
              </w:rPr>
              <w:t>SCell</w:t>
            </w:r>
            <w:proofErr w:type="spellEnd"/>
            <w:r>
              <w:rPr>
                <w:rFonts w:eastAsia="SimSun"/>
                <w:color w:val="000000" w:themeColor="text1"/>
                <w:lang w:val="en-US"/>
              </w:rPr>
              <w:t xml:space="preserve"> configuration.</w:t>
            </w:r>
            <w:bookmarkEnd w:id="4"/>
            <w:r>
              <w:rPr>
                <w:rFonts w:eastAsia="SimSun"/>
                <w:color w:val="000000" w:themeColor="text1"/>
                <w:lang w:val="en-US"/>
              </w:rPr>
              <w:t xml:space="preserve"> </w:t>
            </w:r>
            <w:r>
              <w:rPr>
                <w:rFonts w:eastAsia="SimSun" w:hint="eastAsia"/>
                <w:color w:val="000000" w:themeColor="text1"/>
                <w:lang w:val="en-US"/>
              </w:rPr>
              <w:t>(</w:t>
            </w:r>
            <w:r>
              <w:rPr>
                <w:rFonts w:eastAsia="SimSun"/>
                <w:color w:val="000000" w:themeColor="text1"/>
                <w:lang w:val="en-US"/>
              </w:rPr>
              <w:t>Nokia)</w:t>
            </w:r>
          </w:p>
        </w:tc>
      </w:tr>
    </w:tbl>
    <w:p w14:paraId="3723A2D5" w14:textId="77777777" w:rsidR="002378CE" w:rsidRDefault="002378CE" w:rsidP="002378CE">
      <w:pPr>
        <w:spacing w:after="0"/>
        <w:jc w:val="both"/>
        <w:rPr>
          <w:lang w:val="en-US"/>
        </w:rPr>
      </w:pPr>
    </w:p>
    <w:p w14:paraId="6D2A88E3" w14:textId="01CAA4B6" w:rsidR="002378CE" w:rsidRDefault="00DA21C1" w:rsidP="002378CE">
      <w:pPr>
        <w:spacing w:after="0"/>
        <w:jc w:val="both"/>
        <w:rPr>
          <w:lang w:val="en-US"/>
        </w:rPr>
      </w:pPr>
      <w:proofErr w:type="gramStart"/>
      <w:r>
        <w:rPr>
          <w:lang w:val="en-US"/>
        </w:rPr>
        <w:t>Similar to</w:t>
      </w:r>
      <w:proofErr w:type="gramEnd"/>
      <w:r>
        <w:rPr>
          <w:lang w:val="en-US"/>
        </w:rPr>
        <w:t xml:space="preserve"> R16 EMR feature,</w:t>
      </w:r>
      <w:r w:rsidR="002378CE">
        <w:rPr>
          <w:lang w:val="en-US"/>
        </w:rPr>
        <w:t xml:space="preserve"> </w:t>
      </w:r>
      <w:r>
        <w:rPr>
          <w:lang w:val="en-US"/>
        </w:rPr>
        <w:t>w</w:t>
      </w:r>
      <w:r w:rsidR="002378CE">
        <w:rPr>
          <w:lang w:val="en-US"/>
        </w:rPr>
        <w:t xml:space="preserve">e think the measurement configuration </w:t>
      </w:r>
      <w:r>
        <w:rPr>
          <w:lang w:val="en-US"/>
        </w:rPr>
        <w:t>shall</w:t>
      </w:r>
      <w:r w:rsidR="002378CE">
        <w:rPr>
          <w:lang w:val="en-US"/>
        </w:rPr>
        <w:t xml:space="preserve"> be </w:t>
      </w:r>
      <w:r>
        <w:rPr>
          <w:lang w:val="en-US"/>
        </w:rPr>
        <w:t xml:space="preserve">explicitly </w:t>
      </w:r>
      <w:r w:rsidR="002378CE">
        <w:rPr>
          <w:lang w:val="en-US"/>
        </w:rPr>
        <w:t>provided but it includes more detail information such as target SSB info, Cell ID</w:t>
      </w:r>
      <w:r>
        <w:rPr>
          <w:lang w:val="en-US"/>
        </w:rPr>
        <w:t>, and target frequency info</w:t>
      </w:r>
      <w:r w:rsidR="002378CE">
        <w:rPr>
          <w:lang w:val="en-US"/>
        </w:rPr>
        <w:t xml:space="preserve">. </w:t>
      </w:r>
    </w:p>
    <w:p w14:paraId="13D25F8F" w14:textId="77777777" w:rsidR="002378CE" w:rsidRDefault="002378CE" w:rsidP="002378CE">
      <w:pPr>
        <w:spacing w:after="0"/>
        <w:jc w:val="both"/>
        <w:rPr>
          <w:b/>
          <w:bCs/>
          <w:lang w:val="en-US"/>
        </w:rPr>
      </w:pPr>
    </w:p>
    <w:p w14:paraId="08A8A46E" w14:textId="2039A55A" w:rsidR="002378CE" w:rsidRDefault="002378CE" w:rsidP="002378CE">
      <w:pPr>
        <w:spacing w:after="0"/>
        <w:jc w:val="both"/>
        <w:rPr>
          <w:rFonts w:eastAsia="SimSun"/>
          <w:color w:val="000000" w:themeColor="text1"/>
          <w:lang w:val="en-US"/>
        </w:rPr>
      </w:pPr>
      <w:r w:rsidRPr="00E50D2C">
        <w:rPr>
          <w:b/>
          <w:bCs/>
          <w:lang w:val="en-US"/>
        </w:rPr>
        <w:t>Proposal</w:t>
      </w:r>
      <w:r>
        <w:rPr>
          <w:b/>
          <w:bCs/>
          <w:lang w:val="en-US"/>
        </w:rPr>
        <w:t>:</w:t>
      </w:r>
      <w:r w:rsidRPr="00E50D2C">
        <w:rPr>
          <w:b/>
          <w:bCs/>
          <w:lang w:val="en-US"/>
        </w:rPr>
        <w:t xml:space="preserve"> </w:t>
      </w:r>
      <w:r w:rsidRPr="00E50D2C">
        <w:rPr>
          <w:rFonts w:eastAsia="SimSun"/>
          <w:b/>
          <w:bCs/>
          <w:color w:val="000000" w:themeColor="text1"/>
          <w:lang w:val="en-US"/>
        </w:rPr>
        <w:t xml:space="preserve">NW </w:t>
      </w:r>
      <w:r>
        <w:rPr>
          <w:rFonts w:eastAsia="SimSun"/>
          <w:b/>
          <w:bCs/>
          <w:color w:val="000000" w:themeColor="text1"/>
          <w:lang w:val="en-US"/>
        </w:rPr>
        <w:t xml:space="preserve">shall </w:t>
      </w:r>
      <w:r w:rsidRPr="00E50D2C">
        <w:rPr>
          <w:rFonts w:eastAsia="SimSun"/>
          <w:b/>
          <w:bCs/>
          <w:color w:val="000000" w:themeColor="text1"/>
          <w:lang w:val="en-US"/>
        </w:rPr>
        <w:t xml:space="preserve">provide explicit </w:t>
      </w:r>
      <w:r>
        <w:rPr>
          <w:rFonts w:eastAsia="SimSun"/>
          <w:b/>
          <w:bCs/>
          <w:color w:val="000000" w:themeColor="text1"/>
          <w:lang w:val="en-US"/>
        </w:rPr>
        <w:t xml:space="preserve">measurement </w:t>
      </w:r>
      <w:r w:rsidRPr="00E50D2C">
        <w:rPr>
          <w:rFonts w:eastAsia="SimSun"/>
          <w:b/>
          <w:bCs/>
          <w:color w:val="000000" w:themeColor="text1"/>
          <w:lang w:val="en-US"/>
        </w:rPr>
        <w:t xml:space="preserve">information for </w:t>
      </w:r>
      <w:r>
        <w:rPr>
          <w:rFonts w:eastAsia="SimSun"/>
          <w:b/>
          <w:bCs/>
          <w:color w:val="000000" w:themeColor="text1"/>
          <w:lang w:val="en-US"/>
        </w:rPr>
        <w:t>fast CA/DC setup. It can be provided</w:t>
      </w:r>
      <w:r w:rsidRPr="00E50D2C">
        <w:rPr>
          <w:rFonts w:eastAsia="SimSun"/>
          <w:b/>
          <w:bCs/>
          <w:color w:val="000000" w:themeColor="text1"/>
          <w:lang w:val="en-US"/>
        </w:rPr>
        <w:t xml:space="preserve"> either upon RRC release or broadcast. The measurement information can include target frequency, Cell ID, and target SSB info</w:t>
      </w:r>
      <w:r>
        <w:rPr>
          <w:rFonts w:eastAsia="SimSun"/>
          <w:color w:val="000000" w:themeColor="text1"/>
          <w:lang w:val="en-US"/>
        </w:rPr>
        <w:t>.</w:t>
      </w:r>
    </w:p>
    <w:p w14:paraId="07055C85" w14:textId="77777777" w:rsidR="002378CE" w:rsidRPr="004F47C4" w:rsidRDefault="002378CE" w:rsidP="004F47C4">
      <w:pPr>
        <w:rPr>
          <w:b/>
          <w:bCs/>
          <w:sz w:val="32"/>
          <w:szCs w:val="32"/>
          <w:lang w:val="en-US"/>
        </w:rPr>
      </w:pPr>
    </w:p>
    <w:p w14:paraId="4647C514" w14:textId="6AD3B173" w:rsidR="00300F19" w:rsidRPr="004F47C4" w:rsidRDefault="000034D2" w:rsidP="004F47C4">
      <w:pPr>
        <w:rPr>
          <w:b/>
          <w:bCs/>
          <w:sz w:val="32"/>
          <w:szCs w:val="32"/>
          <w:lang w:val="en-US"/>
        </w:rPr>
      </w:pPr>
      <w:r w:rsidRPr="004F47C4">
        <w:rPr>
          <w:b/>
          <w:bCs/>
          <w:sz w:val="32"/>
          <w:szCs w:val="32"/>
          <w:lang w:val="en-US"/>
        </w:rPr>
        <w:t>Enhanced</w:t>
      </w:r>
      <w:r w:rsidR="00300F19" w:rsidRPr="004F47C4">
        <w:rPr>
          <w:b/>
          <w:bCs/>
          <w:sz w:val="32"/>
          <w:szCs w:val="32"/>
          <w:lang w:val="en-US"/>
        </w:rPr>
        <w:t xml:space="preserve"> measurement-based solution.</w:t>
      </w:r>
    </w:p>
    <w:p w14:paraId="7B39DB39" w14:textId="77777777" w:rsidR="00300F19" w:rsidRDefault="00300F19" w:rsidP="00A833C4">
      <w:pPr>
        <w:spacing w:after="0"/>
        <w:jc w:val="both"/>
        <w:rPr>
          <w:lang w:val="en-US"/>
        </w:rPr>
      </w:pPr>
    </w:p>
    <w:tbl>
      <w:tblPr>
        <w:tblStyle w:val="TableGrid"/>
        <w:tblW w:w="0" w:type="auto"/>
        <w:tblLook w:val="04A0" w:firstRow="1" w:lastRow="0" w:firstColumn="1" w:lastColumn="0" w:noHBand="0" w:noVBand="1"/>
      </w:tblPr>
      <w:tblGrid>
        <w:gridCol w:w="9621"/>
      </w:tblGrid>
      <w:tr w:rsidR="009C786E" w14:paraId="37582BCF" w14:textId="77777777" w:rsidTr="009C786E">
        <w:tc>
          <w:tcPr>
            <w:tcW w:w="9621" w:type="dxa"/>
          </w:tcPr>
          <w:p w14:paraId="7E010A6D" w14:textId="77777777" w:rsidR="009C786E" w:rsidRPr="009C786E" w:rsidRDefault="009C786E" w:rsidP="009C786E">
            <w:pPr>
              <w:spacing w:after="0"/>
              <w:jc w:val="both"/>
              <w:rPr>
                <w:lang w:val="en-US"/>
              </w:rPr>
            </w:pPr>
            <w:r w:rsidRPr="009C786E">
              <w:rPr>
                <w:b/>
                <w:bCs/>
                <w:u w:val="single"/>
                <w:lang w:val="en-US"/>
              </w:rPr>
              <w:t xml:space="preserve">Issue 2-3-3: starting point of the enhanced </w:t>
            </w:r>
            <w:proofErr w:type="gramStart"/>
            <w:r w:rsidRPr="009C786E">
              <w:rPr>
                <w:b/>
                <w:bCs/>
                <w:u w:val="single"/>
                <w:lang w:val="en-US"/>
              </w:rPr>
              <w:t>measurement</w:t>
            </w:r>
            <w:proofErr w:type="gramEnd"/>
          </w:p>
          <w:p w14:paraId="08FA01B2" w14:textId="77777777" w:rsidR="009C786E" w:rsidRPr="009C786E" w:rsidRDefault="009C786E" w:rsidP="009C786E">
            <w:pPr>
              <w:numPr>
                <w:ilvl w:val="0"/>
                <w:numId w:val="12"/>
              </w:numPr>
              <w:spacing w:after="0"/>
              <w:jc w:val="both"/>
              <w:rPr>
                <w:lang w:val="en-US"/>
              </w:rPr>
            </w:pPr>
            <w:r w:rsidRPr="009C786E">
              <w:rPr>
                <w:highlight w:val="green"/>
                <w:u w:val="single"/>
                <w:lang w:val="en-US"/>
              </w:rPr>
              <w:t>Agreement</w:t>
            </w:r>
            <w:r w:rsidRPr="009C786E">
              <w:rPr>
                <w:u w:val="single"/>
                <w:lang w:val="en-US"/>
              </w:rPr>
              <w:t xml:space="preserve">: </w:t>
            </w:r>
          </w:p>
          <w:p w14:paraId="7A1FB425" w14:textId="77777777" w:rsidR="009C786E" w:rsidRPr="009C786E" w:rsidRDefault="009C786E" w:rsidP="009C786E">
            <w:pPr>
              <w:numPr>
                <w:ilvl w:val="1"/>
                <w:numId w:val="12"/>
              </w:numPr>
              <w:spacing w:after="0"/>
              <w:jc w:val="both"/>
              <w:rPr>
                <w:lang w:val="en-US"/>
              </w:rPr>
            </w:pPr>
            <w:r w:rsidRPr="009C786E">
              <w:t xml:space="preserve">For MT originating call, UE starts to perform </w:t>
            </w:r>
            <w:r w:rsidRPr="009C786E">
              <w:rPr>
                <w:lang w:val="en-US"/>
              </w:rPr>
              <w:t xml:space="preserve">additional </w:t>
            </w:r>
            <w:r w:rsidRPr="009C786E">
              <w:t xml:space="preserve">measurement after paging reception. </w:t>
            </w:r>
          </w:p>
          <w:p w14:paraId="2D4EEF45" w14:textId="77777777" w:rsidR="009C786E" w:rsidRPr="009C786E" w:rsidRDefault="009C786E" w:rsidP="009C786E">
            <w:pPr>
              <w:numPr>
                <w:ilvl w:val="1"/>
                <w:numId w:val="12"/>
              </w:numPr>
              <w:spacing w:after="0"/>
              <w:jc w:val="both"/>
              <w:rPr>
                <w:lang w:val="en-US"/>
              </w:rPr>
            </w:pPr>
            <w:r w:rsidRPr="009C786E">
              <w:t xml:space="preserve">And for MO call, UE starts to perform </w:t>
            </w:r>
            <w:r w:rsidRPr="009C786E">
              <w:rPr>
                <w:lang w:val="en-US"/>
              </w:rPr>
              <w:t xml:space="preserve">additional </w:t>
            </w:r>
            <w:r w:rsidRPr="009C786E">
              <w:t xml:space="preserve">measurement after first RACH preamble transmission, </w:t>
            </w:r>
            <w:proofErr w:type="gramStart"/>
            <w:r w:rsidRPr="009C786E">
              <w:t>i.e.</w:t>
            </w:r>
            <w:proofErr w:type="gramEnd"/>
            <w:r w:rsidRPr="009C786E">
              <w:t xml:space="preserve"> Msg1.</w:t>
            </w:r>
          </w:p>
          <w:p w14:paraId="483DFF69" w14:textId="77777777" w:rsidR="009C786E" w:rsidRPr="009C786E" w:rsidRDefault="009C786E" w:rsidP="009C786E">
            <w:pPr>
              <w:numPr>
                <w:ilvl w:val="1"/>
                <w:numId w:val="12"/>
              </w:numPr>
              <w:spacing w:after="0"/>
              <w:jc w:val="both"/>
              <w:rPr>
                <w:lang w:val="en-US"/>
              </w:rPr>
            </w:pPr>
            <w:r w:rsidRPr="009C786E">
              <w:t>Note: the respective agreement can be used to derive requirements once feasibility of enhanced solution is confirmed</w:t>
            </w:r>
          </w:p>
          <w:p w14:paraId="48CF8565" w14:textId="77777777" w:rsidR="00E36BFC" w:rsidRDefault="00E36BFC" w:rsidP="00E36BFC">
            <w:pPr>
              <w:spacing w:after="0"/>
              <w:jc w:val="both"/>
              <w:rPr>
                <w:b/>
                <w:bCs/>
                <w:u w:val="single"/>
                <w:lang w:val="en-US"/>
              </w:rPr>
            </w:pPr>
          </w:p>
          <w:p w14:paraId="00A7FC86" w14:textId="402E3C63" w:rsidR="00E36BFC" w:rsidRPr="00E36BFC" w:rsidRDefault="00E36BFC" w:rsidP="00E36BFC">
            <w:pPr>
              <w:spacing w:after="0"/>
              <w:jc w:val="both"/>
              <w:rPr>
                <w:lang w:val="en-US"/>
              </w:rPr>
            </w:pPr>
            <w:r w:rsidRPr="00E36BFC">
              <w:rPr>
                <w:b/>
                <w:bCs/>
                <w:u w:val="single"/>
                <w:lang w:val="en-US"/>
              </w:rPr>
              <w:t xml:space="preserve">Issue 2-3-4: ending point of the enhanced </w:t>
            </w:r>
            <w:proofErr w:type="gramStart"/>
            <w:r w:rsidRPr="00E36BFC">
              <w:rPr>
                <w:b/>
                <w:bCs/>
                <w:u w:val="single"/>
                <w:lang w:val="en-US"/>
              </w:rPr>
              <w:t>measurement</w:t>
            </w:r>
            <w:proofErr w:type="gramEnd"/>
          </w:p>
          <w:p w14:paraId="478F598D" w14:textId="77777777" w:rsidR="00E36BFC" w:rsidRPr="00E36BFC" w:rsidRDefault="00E36BFC" w:rsidP="00E36BFC">
            <w:pPr>
              <w:numPr>
                <w:ilvl w:val="0"/>
                <w:numId w:val="13"/>
              </w:numPr>
              <w:spacing w:after="0"/>
              <w:jc w:val="both"/>
              <w:rPr>
                <w:lang w:val="en-US"/>
              </w:rPr>
            </w:pPr>
            <w:r w:rsidRPr="00E36BFC">
              <w:rPr>
                <w:highlight w:val="green"/>
                <w:u w:val="single"/>
                <w:lang w:val="en-US"/>
              </w:rPr>
              <w:lastRenderedPageBreak/>
              <w:t>Agreement</w:t>
            </w:r>
            <w:r w:rsidRPr="00E36BFC">
              <w:rPr>
                <w:u w:val="single"/>
                <w:lang w:val="en-US"/>
              </w:rPr>
              <w:t xml:space="preserve">: </w:t>
            </w:r>
          </w:p>
          <w:p w14:paraId="616B4AE4" w14:textId="77777777" w:rsidR="00E36BFC" w:rsidRPr="00E36BFC" w:rsidRDefault="00E36BFC" w:rsidP="00E36BFC">
            <w:pPr>
              <w:numPr>
                <w:ilvl w:val="1"/>
                <w:numId w:val="13"/>
              </w:numPr>
              <w:spacing w:after="0"/>
              <w:jc w:val="both"/>
              <w:rPr>
                <w:lang w:val="en-US"/>
              </w:rPr>
            </w:pPr>
            <w:r w:rsidRPr="00E36BFC">
              <w:rPr>
                <w:lang w:val="en-US"/>
              </w:rPr>
              <w:t xml:space="preserve">The ending point of enhanced measurement is at the reception of the RRC CONNECTED mode measurement configuration (the 1st </w:t>
            </w:r>
            <w:proofErr w:type="spellStart"/>
            <w:r w:rsidRPr="00E36BFC">
              <w:rPr>
                <w:lang w:val="en-US"/>
              </w:rPr>
              <w:t>RRC_reconfiguration</w:t>
            </w:r>
            <w:proofErr w:type="spellEnd"/>
            <w:r w:rsidRPr="00E36BFC">
              <w:rPr>
                <w:lang w:val="en-US"/>
              </w:rPr>
              <w:t xml:space="preserve"> message)</w:t>
            </w:r>
          </w:p>
          <w:p w14:paraId="6C24FBDF" w14:textId="77777777" w:rsidR="00E36BFC" w:rsidRPr="00E36BFC" w:rsidRDefault="00E36BFC" w:rsidP="00E36BFC">
            <w:pPr>
              <w:numPr>
                <w:ilvl w:val="1"/>
                <w:numId w:val="13"/>
              </w:numPr>
              <w:spacing w:after="0"/>
              <w:jc w:val="both"/>
              <w:rPr>
                <w:lang w:val="en-US"/>
              </w:rPr>
            </w:pPr>
            <w:r w:rsidRPr="00E36BFC">
              <w:t>Note: the respective agreement can be used to derive requirements once feasibility of enhanced solution is confirmed</w:t>
            </w:r>
          </w:p>
          <w:p w14:paraId="2E88209E" w14:textId="77777777" w:rsidR="009C786E" w:rsidRDefault="009C786E" w:rsidP="00A833C4">
            <w:pPr>
              <w:spacing w:after="0"/>
              <w:jc w:val="both"/>
              <w:rPr>
                <w:lang w:val="en-US"/>
              </w:rPr>
            </w:pPr>
          </w:p>
        </w:tc>
      </w:tr>
    </w:tbl>
    <w:p w14:paraId="569EB931" w14:textId="77777777" w:rsidR="009C786E" w:rsidRDefault="009C786E" w:rsidP="00A833C4">
      <w:pPr>
        <w:spacing w:after="0"/>
        <w:jc w:val="both"/>
        <w:rPr>
          <w:lang w:val="en-US"/>
        </w:rPr>
      </w:pPr>
    </w:p>
    <w:p w14:paraId="75C4CD8B" w14:textId="4A56032C" w:rsidR="00FC015F" w:rsidRDefault="00BB1C47" w:rsidP="00314C4C">
      <w:pPr>
        <w:spacing w:after="0"/>
        <w:jc w:val="both"/>
        <w:rPr>
          <w:lang w:val="en-US"/>
        </w:rPr>
      </w:pPr>
      <w:r>
        <w:rPr>
          <w:lang w:val="en-US"/>
        </w:rPr>
        <w:t>From previous meeting,</w:t>
      </w:r>
      <w:r w:rsidR="0040270A">
        <w:rPr>
          <w:lang w:val="en-US"/>
        </w:rPr>
        <w:t xml:space="preserve"> RAN4 specif</w:t>
      </w:r>
      <w:r>
        <w:rPr>
          <w:lang w:val="en-US"/>
        </w:rPr>
        <w:t>ied</w:t>
      </w:r>
      <w:r w:rsidR="0040270A">
        <w:rPr>
          <w:lang w:val="en-US"/>
        </w:rPr>
        <w:t xml:space="preserve"> </w:t>
      </w:r>
      <w:r w:rsidR="00157949">
        <w:rPr>
          <w:lang w:val="en-US"/>
        </w:rPr>
        <w:t>starting/ending of enhanced measurement during IDLE/INACITVE state</w:t>
      </w:r>
      <w:r>
        <w:rPr>
          <w:lang w:val="en-US"/>
        </w:rPr>
        <w:t xml:space="preserve"> but</w:t>
      </w:r>
      <w:r w:rsidR="00157949">
        <w:rPr>
          <w:lang w:val="en-US"/>
        </w:rPr>
        <w:t xml:space="preserve"> measurement period has not been discussed. </w:t>
      </w:r>
      <w:r w:rsidR="00114EE2">
        <w:rPr>
          <w:lang w:val="en-US"/>
        </w:rPr>
        <w:t>Before discussing the measurement period, we would like to emphasize two scenarios</w:t>
      </w:r>
      <w:r>
        <w:rPr>
          <w:lang w:val="en-US"/>
        </w:rPr>
        <w:t>.</w:t>
      </w:r>
      <w:r w:rsidR="00114EE2">
        <w:rPr>
          <w:lang w:val="en-US"/>
        </w:rPr>
        <w:t xml:space="preserve"> </w:t>
      </w:r>
      <w:r>
        <w:rPr>
          <w:lang w:val="en-US"/>
        </w:rPr>
        <w:t>D</w:t>
      </w:r>
      <w:r w:rsidR="00114EE2">
        <w:rPr>
          <w:lang w:val="en-US"/>
        </w:rPr>
        <w:t>epending on</w:t>
      </w:r>
      <w:r>
        <w:rPr>
          <w:lang w:val="en-US"/>
        </w:rPr>
        <w:t xml:space="preserve"> scenario </w:t>
      </w:r>
      <w:r w:rsidR="0097105B">
        <w:rPr>
          <w:lang w:val="en-US"/>
        </w:rPr>
        <w:t>RAN4 can discuss whether/what measurement requirement can be defined.</w:t>
      </w:r>
    </w:p>
    <w:p w14:paraId="6DBA3BA9" w14:textId="1BF45ACD" w:rsidR="0052119C" w:rsidRDefault="0052119C" w:rsidP="00314C4C">
      <w:pPr>
        <w:spacing w:after="0"/>
        <w:jc w:val="both"/>
        <w:rPr>
          <w:lang w:val="en-US"/>
        </w:rPr>
      </w:pPr>
    </w:p>
    <w:p w14:paraId="6D872988" w14:textId="5D3E2B0E" w:rsidR="0052119C" w:rsidRDefault="00A514F4" w:rsidP="00314C4C">
      <w:pPr>
        <w:spacing w:after="0"/>
        <w:jc w:val="both"/>
        <w:rPr>
          <w:lang w:val="en-US"/>
        </w:rPr>
      </w:pPr>
      <w:r w:rsidRPr="00A514F4">
        <w:rPr>
          <w:b/>
          <w:bCs/>
          <w:lang w:val="en-US"/>
        </w:rPr>
        <w:t>Scenario</w:t>
      </w:r>
      <w:r w:rsidRPr="00081AF7">
        <w:rPr>
          <w:b/>
          <w:bCs/>
          <w:lang w:val="en-US"/>
        </w:rPr>
        <w:t xml:space="preserve"> </w:t>
      </w:r>
      <w:r w:rsidR="0052119C" w:rsidRPr="00081AF7">
        <w:rPr>
          <w:b/>
          <w:bCs/>
          <w:lang w:val="en-US"/>
        </w:rPr>
        <w:t>1</w:t>
      </w:r>
      <w:r w:rsidR="0052119C">
        <w:rPr>
          <w:lang w:val="en-US"/>
        </w:rPr>
        <w:t xml:space="preserve">: </w:t>
      </w:r>
      <w:r w:rsidR="0052119C" w:rsidRPr="00944905">
        <w:rPr>
          <w:b/>
          <w:bCs/>
          <w:lang w:val="en-US"/>
        </w:rPr>
        <w:t>newly configured MO for CONNECTED state is NOT aligned with FR2 measurement for fast CA/DC setup</w:t>
      </w:r>
      <w:r w:rsidR="00944905">
        <w:rPr>
          <w:b/>
          <w:bCs/>
          <w:lang w:val="en-US"/>
        </w:rPr>
        <w:t>.</w:t>
      </w:r>
    </w:p>
    <w:p w14:paraId="4608DA19" w14:textId="274DE93F" w:rsidR="00694B73" w:rsidRDefault="00694B73" w:rsidP="00314C4C">
      <w:pPr>
        <w:spacing w:after="0"/>
        <w:jc w:val="both"/>
        <w:rPr>
          <w:lang w:val="en-US"/>
        </w:rPr>
      </w:pPr>
      <w:r>
        <w:rPr>
          <w:lang w:val="en-US"/>
        </w:rPr>
        <w:t xml:space="preserve">In </w:t>
      </w:r>
      <w:r w:rsidR="006B60A4">
        <w:rPr>
          <w:lang w:val="en-US"/>
        </w:rPr>
        <w:t>scenario 1</w:t>
      </w:r>
      <w:r>
        <w:rPr>
          <w:lang w:val="en-US"/>
        </w:rPr>
        <w:t xml:space="preserve">, UE </w:t>
      </w:r>
      <w:proofErr w:type="gramStart"/>
      <w:r>
        <w:rPr>
          <w:lang w:val="en-US"/>
        </w:rPr>
        <w:t>has to</w:t>
      </w:r>
      <w:proofErr w:type="gramEnd"/>
      <w:r>
        <w:rPr>
          <w:lang w:val="en-US"/>
        </w:rPr>
        <w:t xml:space="preserve"> finish the measurement during RRC setup/resume process</w:t>
      </w:r>
      <w:r w:rsidR="006B60A4">
        <w:rPr>
          <w:lang w:val="en-US"/>
        </w:rPr>
        <w:t xml:space="preserve"> until receiving new MO</w:t>
      </w:r>
      <w:r>
        <w:rPr>
          <w:lang w:val="en-US"/>
        </w:rPr>
        <w:t xml:space="preserve">. </w:t>
      </w:r>
      <w:r w:rsidR="0034285B">
        <w:rPr>
          <w:lang w:val="en-US"/>
        </w:rPr>
        <w:t>It is not feasible to finish measurement without considering beam sweeping factor reduction. Moreover, i</w:t>
      </w:r>
      <w:r>
        <w:rPr>
          <w:lang w:val="en-US"/>
        </w:rPr>
        <w:t>t is difficult to define measurement delay</w:t>
      </w:r>
      <w:r w:rsidR="0068389A">
        <w:rPr>
          <w:lang w:val="en-US"/>
        </w:rPr>
        <w:t xml:space="preserve"> </w:t>
      </w:r>
      <w:r w:rsidR="00944905">
        <w:rPr>
          <w:lang w:val="en-US"/>
        </w:rPr>
        <w:t xml:space="preserve">because there is no delay requirement for RRC setup/resume </w:t>
      </w:r>
      <w:r w:rsidR="008208AB">
        <w:rPr>
          <w:lang w:val="en-US"/>
        </w:rPr>
        <w:t>procedure,</w:t>
      </w:r>
      <w:r w:rsidR="00944905">
        <w:rPr>
          <w:lang w:val="en-US"/>
        </w:rPr>
        <w:t xml:space="preserve"> and it is up to UE</w:t>
      </w:r>
      <w:r w:rsidR="008208AB">
        <w:rPr>
          <w:lang w:val="en-US"/>
        </w:rPr>
        <w:t xml:space="preserve"> implementation how fast </w:t>
      </w:r>
      <w:r w:rsidR="006C5E98">
        <w:rPr>
          <w:lang w:val="en-US"/>
        </w:rPr>
        <w:t>the RRC setup/resume</w:t>
      </w:r>
      <w:r w:rsidR="008208AB">
        <w:rPr>
          <w:lang w:val="en-US"/>
        </w:rPr>
        <w:t xml:space="preserve"> can be done. Thus, there is </w:t>
      </w:r>
      <w:r w:rsidR="0068389A">
        <w:rPr>
          <w:lang w:val="en-US"/>
        </w:rPr>
        <w:t xml:space="preserve">no </w:t>
      </w:r>
      <w:r w:rsidR="008208AB">
        <w:rPr>
          <w:lang w:val="en-US"/>
        </w:rPr>
        <w:t xml:space="preserve">measurement </w:t>
      </w:r>
      <w:r w:rsidR="0068389A">
        <w:rPr>
          <w:lang w:val="en-US"/>
        </w:rPr>
        <w:t>requirement</w:t>
      </w:r>
      <w:r w:rsidR="006C5E98">
        <w:rPr>
          <w:lang w:val="en-US"/>
        </w:rPr>
        <w:t xml:space="preserve"> for scenario 1. </w:t>
      </w:r>
    </w:p>
    <w:p w14:paraId="5A6C0C65" w14:textId="77777777" w:rsidR="00D32D9E" w:rsidRDefault="00D32D9E" w:rsidP="00314C4C">
      <w:pPr>
        <w:spacing w:after="0"/>
        <w:jc w:val="both"/>
        <w:rPr>
          <w:lang w:val="en-US"/>
        </w:rPr>
      </w:pPr>
    </w:p>
    <w:p w14:paraId="3C73B80E" w14:textId="261086DC" w:rsidR="0068389A" w:rsidRPr="00944905" w:rsidRDefault="00A514F4" w:rsidP="00314C4C">
      <w:pPr>
        <w:spacing w:after="0"/>
        <w:jc w:val="both"/>
        <w:rPr>
          <w:b/>
          <w:bCs/>
          <w:lang w:val="en-US"/>
        </w:rPr>
      </w:pPr>
      <w:r w:rsidRPr="00A514F4">
        <w:rPr>
          <w:b/>
          <w:bCs/>
          <w:lang w:val="en-US"/>
        </w:rPr>
        <w:t>Scenario</w:t>
      </w:r>
      <w:r w:rsidRPr="00081AF7">
        <w:rPr>
          <w:b/>
          <w:bCs/>
          <w:lang w:val="en-US"/>
        </w:rPr>
        <w:t xml:space="preserve"> </w:t>
      </w:r>
      <w:r w:rsidR="0068389A" w:rsidRPr="00081AF7">
        <w:rPr>
          <w:b/>
          <w:bCs/>
          <w:lang w:val="en-US"/>
        </w:rPr>
        <w:t>2:</w:t>
      </w:r>
      <w:r w:rsidR="0068389A">
        <w:rPr>
          <w:lang w:val="en-US"/>
        </w:rPr>
        <w:t xml:space="preserve"> </w:t>
      </w:r>
      <w:r w:rsidR="0068389A" w:rsidRPr="00944905">
        <w:rPr>
          <w:b/>
          <w:bCs/>
          <w:lang w:val="en-US"/>
        </w:rPr>
        <w:t>newly configured MO for CONNECTED state is aligned with FR2 measurement for fast CA/DC setup.</w:t>
      </w:r>
    </w:p>
    <w:p w14:paraId="333F9C17" w14:textId="3EC4D98B" w:rsidR="00DD501A" w:rsidRDefault="0068389A" w:rsidP="00314C4C">
      <w:pPr>
        <w:spacing w:after="0"/>
        <w:jc w:val="both"/>
        <w:rPr>
          <w:lang w:val="en-US"/>
        </w:rPr>
      </w:pPr>
      <w:r>
        <w:rPr>
          <w:lang w:val="en-US"/>
        </w:rPr>
        <w:t xml:space="preserve">In this case, </w:t>
      </w:r>
      <w:r w:rsidR="00D32D9E">
        <w:rPr>
          <w:lang w:val="en-US"/>
        </w:rPr>
        <w:t>UE can finish measurement</w:t>
      </w:r>
      <w:r w:rsidR="00092F36">
        <w:rPr>
          <w:lang w:val="en-US"/>
        </w:rPr>
        <w:t xml:space="preserve"> even after CONNECTED state and report the results as soon as </w:t>
      </w:r>
      <w:r w:rsidR="006C5E98">
        <w:rPr>
          <w:lang w:val="en-US"/>
        </w:rPr>
        <w:t>measurement is finished</w:t>
      </w:r>
      <w:r w:rsidR="00092F36">
        <w:rPr>
          <w:lang w:val="en-US"/>
        </w:rPr>
        <w:t xml:space="preserve">. </w:t>
      </w:r>
      <w:r w:rsidR="00387263">
        <w:rPr>
          <w:lang w:val="en-US"/>
        </w:rPr>
        <w:t>Since UE will follow CONNECTED mode measurement after transition, it is difficult to define the measurement requirement to contain both IDLE/INACTIVE and CONNECTED</w:t>
      </w:r>
      <w:r w:rsidR="006C5E98">
        <w:rPr>
          <w:lang w:val="en-US"/>
        </w:rPr>
        <w:t xml:space="preserve"> state</w:t>
      </w:r>
      <w:r w:rsidR="00387263">
        <w:rPr>
          <w:lang w:val="en-US"/>
        </w:rPr>
        <w:t>. However, RAN4 can reuse the similar requirement as positioning</w:t>
      </w:r>
      <w:r w:rsidR="006C5E98">
        <w:rPr>
          <w:lang w:val="en-US"/>
        </w:rPr>
        <w:t xml:space="preserve"> in this case</w:t>
      </w:r>
      <w:r w:rsidR="00387263">
        <w:rPr>
          <w:lang w:val="en-US"/>
        </w:rPr>
        <w:t xml:space="preserve">. </w:t>
      </w:r>
      <w:r w:rsidR="00DD501A">
        <w:rPr>
          <w:lang w:val="en-US"/>
        </w:rPr>
        <w:t xml:space="preserve">In positioning, RAN4 specify the measurement period during IANCTIVE </w:t>
      </w:r>
      <w:proofErr w:type="gramStart"/>
      <w:r w:rsidR="00DD501A">
        <w:rPr>
          <w:lang w:val="en-US"/>
        </w:rPr>
        <w:t>state</w:t>
      </w:r>
      <w:proofErr w:type="gramEnd"/>
      <w:r w:rsidR="00DD501A">
        <w:rPr>
          <w:lang w:val="en-US"/>
        </w:rPr>
        <w:t xml:space="preserve"> and it can be longer for RRC transition scenario. </w:t>
      </w:r>
    </w:p>
    <w:p w14:paraId="3F394A0E" w14:textId="77777777" w:rsidR="00AB1C43" w:rsidRDefault="00AB1C43" w:rsidP="00314C4C">
      <w:pPr>
        <w:spacing w:after="0"/>
        <w:jc w:val="both"/>
        <w:rPr>
          <w:lang w:val="en-US"/>
        </w:rPr>
      </w:pPr>
    </w:p>
    <w:p w14:paraId="010829C2" w14:textId="270C6F34" w:rsidR="0007335D" w:rsidRDefault="00391176" w:rsidP="00314C4C">
      <w:pPr>
        <w:spacing w:after="0"/>
        <w:jc w:val="both"/>
        <w:rPr>
          <w:lang w:val="en-US"/>
        </w:rPr>
      </w:pPr>
      <w:r w:rsidRPr="00C06E65">
        <w:rPr>
          <w:b/>
          <w:bCs/>
          <w:lang w:val="en-US"/>
        </w:rPr>
        <w:t>Observation</w:t>
      </w:r>
      <w:r>
        <w:rPr>
          <w:lang w:val="en-US"/>
        </w:rPr>
        <w:t>:</w:t>
      </w:r>
      <w:r w:rsidR="00FB027B">
        <w:rPr>
          <w:lang w:val="en-US"/>
        </w:rPr>
        <w:t xml:space="preserve"> </w:t>
      </w:r>
      <w:r w:rsidR="00FA203C">
        <w:rPr>
          <w:lang w:val="en-US"/>
        </w:rPr>
        <w:t xml:space="preserve">Since there is no </w:t>
      </w:r>
      <w:r w:rsidR="00C7736F">
        <w:rPr>
          <w:lang w:val="en-US"/>
        </w:rPr>
        <w:t xml:space="preserve">delay </w:t>
      </w:r>
      <w:r w:rsidR="00FA203C">
        <w:rPr>
          <w:lang w:val="en-US"/>
        </w:rPr>
        <w:t>requirement for RRC setup/resume procedure, it is difficult to define measurement delay requirement</w:t>
      </w:r>
      <w:r w:rsidR="00F4781C">
        <w:rPr>
          <w:lang w:val="en-US"/>
        </w:rPr>
        <w:t xml:space="preserve">. </w:t>
      </w:r>
    </w:p>
    <w:p w14:paraId="55FCBC09" w14:textId="77777777" w:rsidR="00FA203C" w:rsidRDefault="00FA203C" w:rsidP="00314C4C">
      <w:pPr>
        <w:spacing w:after="0"/>
        <w:jc w:val="both"/>
        <w:rPr>
          <w:lang w:val="en-US"/>
        </w:rPr>
      </w:pPr>
    </w:p>
    <w:tbl>
      <w:tblPr>
        <w:tblStyle w:val="TableGrid"/>
        <w:tblW w:w="0" w:type="auto"/>
        <w:tblLook w:val="04A0" w:firstRow="1" w:lastRow="0" w:firstColumn="1" w:lastColumn="0" w:noHBand="0" w:noVBand="1"/>
      </w:tblPr>
      <w:tblGrid>
        <w:gridCol w:w="9621"/>
      </w:tblGrid>
      <w:tr w:rsidR="006607D4" w14:paraId="647F3CA5" w14:textId="77777777" w:rsidTr="006607D4">
        <w:tc>
          <w:tcPr>
            <w:tcW w:w="9621" w:type="dxa"/>
          </w:tcPr>
          <w:p w14:paraId="076D996A" w14:textId="6F0DAAAB" w:rsidR="006607D4" w:rsidRDefault="006607D4" w:rsidP="00314C4C">
            <w:pPr>
              <w:spacing w:after="0"/>
              <w:jc w:val="both"/>
            </w:pPr>
            <w:r>
              <w:t xml:space="preserve">In Positioning, similar </w:t>
            </w:r>
            <w:r w:rsidR="00B50F06">
              <w:t>scenario has been discussed and RAN4 defined the measurement requirement as following:</w:t>
            </w:r>
          </w:p>
          <w:p w14:paraId="5120E747" w14:textId="57C6A3F6" w:rsidR="00B50F06" w:rsidRDefault="004561A5" w:rsidP="00314C4C">
            <w:pPr>
              <w:spacing w:after="0"/>
              <w:jc w:val="both"/>
            </w:pPr>
            <w:r>
              <w:rPr>
                <w:rFonts w:ascii="Calibri" w:hAnsi="Calibri"/>
                <w:noProof/>
                <w:sz w:val="22"/>
                <w:szCs w:val="22"/>
              </w:rPr>
              <w:drawing>
                <wp:inline distT="0" distB="0" distL="0" distR="0" wp14:anchorId="4B52A059" wp14:editId="00A51296">
                  <wp:extent cx="6115685" cy="1233805"/>
                  <wp:effectExtent l="0" t="0" r="0" b="4445"/>
                  <wp:docPr id="5819189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115685" cy="1233805"/>
                          </a:xfrm>
                          <a:prstGeom prst="rect">
                            <a:avLst/>
                          </a:prstGeom>
                          <a:noFill/>
                          <a:ln>
                            <a:noFill/>
                          </a:ln>
                        </pic:spPr>
                      </pic:pic>
                    </a:graphicData>
                  </a:graphic>
                </wp:inline>
              </w:drawing>
            </w:r>
          </w:p>
          <w:p w14:paraId="6B5CDC60" w14:textId="3B4F799F" w:rsidR="006607D4" w:rsidRDefault="004561A5" w:rsidP="00314C4C">
            <w:pPr>
              <w:spacing w:after="0"/>
              <w:jc w:val="both"/>
              <w:rPr>
                <w:lang w:val="en-US"/>
              </w:rPr>
            </w:pPr>
            <w:r>
              <w:rPr>
                <w:rFonts w:ascii="Calibri" w:hAnsi="Calibri"/>
                <w:noProof/>
                <w:sz w:val="22"/>
                <w:szCs w:val="22"/>
              </w:rPr>
              <w:drawing>
                <wp:inline distT="0" distB="0" distL="0" distR="0" wp14:anchorId="30D6EE56" wp14:editId="070A9053">
                  <wp:extent cx="6115685" cy="645795"/>
                  <wp:effectExtent l="0" t="0" r="18415" b="1905"/>
                  <wp:docPr id="17719144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115685" cy="645795"/>
                          </a:xfrm>
                          <a:prstGeom prst="rect">
                            <a:avLst/>
                          </a:prstGeom>
                          <a:noFill/>
                          <a:ln>
                            <a:noFill/>
                          </a:ln>
                        </pic:spPr>
                      </pic:pic>
                    </a:graphicData>
                  </a:graphic>
                </wp:inline>
              </w:drawing>
            </w:r>
          </w:p>
        </w:tc>
      </w:tr>
    </w:tbl>
    <w:p w14:paraId="3DF69063" w14:textId="41B2BE3F" w:rsidR="004561A5" w:rsidRDefault="004561A5" w:rsidP="00314C4C">
      <w:pPr>
        <w:spacing w:after="0"/>
        <w:jc w:val="both"/>
        <w:rPr>
          <w:lang w:val="en-US"/>
        </w:rPr>
      </w:pPr>
    </w:p>
    <w:p w14:paraId="2008CE63" w14:textId="2AA412E2" w:rsidR="004561A5" w:rsidRDefault="004561A5" w:rsidP="00314C4C">
      <w:pPr>
        <w:spacing w:after="0"/>
        <w:jc w:val="both"/>
        <w:rPr>
          <w:lang w:val="en-US"/>
        </w:rPr>
      </w:pPr>
      <w:r w:rsidRPr="00F51D91">
        <w:rPr>
          <w:b/>
          <w:bCs/>
          <w:lang w:val="en-US"/>
        </w:rPr>
        <w:t>Observation</w:t>
      </w:r>
      <w:r>
        <w:rPr>
          <w:lang w:val="en-US"/>
        </w:rPr>
        <w:t xml:space="preserve">: RAN4 has discussed similar scenario </w:t>
      </w:r>
      <w:r w:rsidR="007312E6">
        <w:rPr>
          <w:lang w:val="en-US"/>
        </w:rPr>
        <w:t>about RRC transition during</w:t>
      </w:r>
      <w:r>
        <w:rPr>
          <w:lang w:val="en-US"/>
        </w:rPr>
        <w:t xml:space="preserve"> positioning measurement, </w:t>
      </w:r>
      <w:r w:rsidR="00AF1F2E">
        <w:rPr>
          <w:lang w:val="en-US"/>
        </w:rPr>
        <w:t xml:space="preserve">similar approach can be adopted to define measurement delay requirement for fast CA/DC setup. </w:t>
      </w:r>
    </w:p>
    <w:p w14:paraId="0D73801A" w14:textId="77777777" w:rsidR="004561A5" w:rsidRDefault="004561A5" w:rsidP="00314C4C">
      <w:pPr>
        <w:spacing w:after="0"/>
        <w:jc w:val="both"/>
        <w:rPr>
          <w:lang w:val="en-US"/>
        </w:rPr>
      </w:pPr>
    </w:p>
    <w:p w14:paraId="1B753947" w14:textId="49537FDC" w:rsidR="00242F73" w:rsidRPr="00B76EDB" w:rsidRDefault="00242F73" w:rsidP="00314C4C">
      <w:pPr>
        <w:spacing w:after="0"/>
        <w:jc w:val="both"/>
        <w:rPr>
          <w:b/>
          <w:bCs/>
          <w:lang w:val="en-US"/>
        </w:rPr>
      </w:pPr>
      <w:r w:rsidRPr="00B76EDB">
        <w:rPr>
          <w:b/>
          <w:bCs/>
          <w:lang w:val="en-US"/>
        </w:rPr>
        <w:t xml:space="preserve">Proposal: </w:t>
      </w:r>
      <w:r w:rsidR="00B76EDB">
        <w:rPr>
          <w:b/>
          <w:bCs/>
          <w:lang w:val="en-US"/>
        </w:rPr>
        <w:t>Do not</w:t>
      </w:r>
      <w:r w:rsidRPr="00B76EDB">
        <w:rPr>
          <w:b/>
          <w:bCs/>
          <w:lang w:val="en-US"/>
        </w:rPr>
        <w:t xml:space="preserve"> define requirements for scenario 1</w:t>
      </w:r>
      <w:r w:rsidR="00B76EDB" w:rsidRPr="00B76EDB">
        <w:rPr>
          <w:b/>
          <w:bCs/>
          <w:lang w:val="en-US"/>
        </w:rPr>
        <w:t xml:space="preserve">. </w:t>
      </w:r>
    </w:p>
    <w:p w14:paraId="468F1F03" w14:textId="40666D66" w:rsidR="00242F73" w:rsidRPr="00097616" w:rsidRDefault="00097616" w:rsidP="00097616">
      <w:pPr>
        <w:pStyle w:val="ListParagraph"/>
        <w:numPr>
          <w:ilvl w:val="0"/>
          <w:numId w:val="13"/>
        </w:numPr>
        <w:spacing w:after="0"/>
        <w:jc w:val="both"/>
        <w:rPr>
          <w:lang w:val="en-US"/>
        </w:rPr>
      </w:pPr>
      <w:r w:rsidRPr="00097616">
        <w:rPr>
          <w:b/>
          <w:bCs/>
          <w:lang w:val="en-US"/>
        </w:rPr>
        <w:t>Scenario 1</w:t>
      </w:r>
      <w:r w:rsidRPr="00097616">
        <w:rPr>
          <w:lang w:val="en-US"/>
        </w:rPr>
        <w:t xml:space="preserve">: </w:t>
      </w:r>
      <w:r w:rsidRPr="00097616">
        <w:rPr>
          <w:b/>
          <w:bCs/>
          <w:lang w:val="en-US"/>
        </w:rPr>
        <w:t>newly configured MO for CONNECTED state is NOT aligned with FR2 measurement for fast CA/DC setup</w:t>
      </w:r>
      <w:r w:rsidR="00294FBA">
        <w:rPr>
          <w:b/>
          <w:bCs/>
          <w:lang w:val="en-US"/>
        </w:rPr>
        <w:t xml:space="preserve"> during IDLE/INACTIVE state. </w:t>
      </w:r>
    </w:p>
    <w:p w14:paraId="0FC42322" w14:textId="77777777" w:rsidR="002F6B8B" w:rsidRDefault="002F6B8B" w:rsidP="00314C4C">
      <w:pPr>
        <w:spacing w:after="0"/>
        <w:jc w:val="both"/>
        <w:rPr>
          <w:b/>
          <w:bCs/>
          <w:lang w:val="en-US"/>
        </w:rPr>
      </w:pPr>
    </w:p>
    <w:p w14:paraId="0C4265E8" w14:textId="0C50B889" w:rsidR="00151F33" w:rsidRDefault="00AB1C43" w:rsidP="00314C4C">
      <w:pPr>
        <w:spacing w:after="0"/>
        <w:jc w:val="both"/>
        <w:rPr>
          <w:b/>
          <w:bCs/>
          <w:lang w:val="en-US"/>
        </w:rPr>
      </w:pPr>
      <w:r w:rsidRPr="00F51D91">
        <w:rPr>
          <w:b/>
          <w:bCs/>
          <w:lang w:val="en-US"/>
        </w:rPr>
        <w:t xml:space="preserve">Proposal: </w:t>
      </w:r>
      <w:r w:rsidR="00B76EDB">
        <w:rPr>
          <w:b/>
          <w:bCs/>
          <w:lang w:val="en-US"/>
        </w:rPr>
        <w:t>D</w:t>
      </w:r>
      <w:r w:rsidR="00E24AA1">
        <w:rPr>
          <w:b/>
          <w:bCs/>
          <w:lang w:val="en-US"/>
        </w:rPr>
        <w:t xml:space="preserve">efine the measurement period as 8 x </w:t>
      </w:r>
      <w:proofErr w:type="spellStart"/>
      <w:r w:rsidR="00E24AA1">
        <w:rPr>
          <w:b/>
          <w:bCs/>
          <w:lang w:val="en-US"/>
        </w:rPr>
        <w:t>Tssb</w:t>
      </w:r>
      <w:proofErr w:type="spellEnd"/>
      <w:r w:rsidR="00E24AA1">
        <w:rPr>
          <w:b/>
          <w:bCs/>
          <w:lang w:val="en-US"/>
        </w:rPr>
        <w:t xml:space="preserve"> for scenario 2</w:t>
      </w:r>
      <w:r w:rsidR="00B76EDB">
        <w:rPr>
          <w:b/>
          <w:bCs/>
          <w:lang w:val="en-US"/>
        </w:rPr>
        <w:t xml:space="preserve">, where </w:t>
      </w:r>
      <w:proofErr w:type="spellStart"/>
      <w:r w:rsidR="00B76EDB">
        <w:rPr>
          <w:b/>
          <w:bCs/>
          <w:lang w:val="en-US"/>
        </w:rPr>
        <w:t>Tssb</w:t>
      </w:r>
      <w:proofErr w:type="spellEnd"/>
      <w:r w:rsidR="00B76EDB">
        <w:rPr>
          <w:b/>
          <w:bCs/>
          <w:lang w:val="en-US"/>
        </w:rPr>
        <w:t xml:space="preserve"> is SSB periodicity of target frequency.</w:t>
      </w:r>
      <w:r w:rsidR="00242F73">
        <w:rPr>
          <w:b/>
          <w:bCs/>
          <w:lang w:val="en-US"/>
        </w:rPr>
        <w:t xml:space="preserve"> If RRC status is changed to RRC CONNECTED from IDLE/INACTIVE, the measurement period can be longer. </w:t>
      </w:r>
    </w:p>
    <w:p w14:paraId="780BE088" w14:textId="1EA2DC94" w:rsidR="00242F73" w:rsidRPr="00242F73" w:rsidRDefault="00242F73" w:rsidP="00242F73">
      <w:pPr>
        <w:pStyle w:val="ListParagraph"/>
        <w:numPr>
          <w:ilvl w:val="0"/>
          <w:numId w:val="13"/>
        </w:numPr>
        <w:spacing w:after="0"/>
        <w:jc w:val="both"/>
        <w:rPr>
          <w:b/>
          <w:bCs/>
          <w:lang w:val="en-US"/>
        </w:rPr>
      </w:pPr>
      <w:r w:rsidRPr="00242F73">
        <w:rPr>
          <w:b/>
          <w:bCs/>
          <w:lang w:val="en-US"/>
        </w:rPr>
        <w:t>Scenario 2:</w:t>
      </w:r>
      <w:r w:rsidRPr="00242F73">
        <w:rPr>
          <w:lang w:val="en-US"/>
        </w:rPr>
        <w:t xml:space="preserve"> </w:t>
      </w:r>
      <w:r w:rsidRPr="00242F73">
        <w:rPr>
          <w:b/>
          <w:bCs/>
          <w:lang w:val="en-US"/>
        </w:rPr>
        <w:t xml:space="preserve">newly configured MO for CONNECTED state is aligned with FR2 measurement for fast CA/DC </w:t>
      </w:r>
      <w:r w:rsidR="00294FBA" w:rsidRPr="00097616">
        <w:rPr>
          <w:b/>
          <w:bCs/>
          <w:lang w:val="en-US"/>
        </w:rPr>
        <w:t>setup</w:t>
      </w:r>
      <w:r w:rsidR="00294FBA">
        <w:rPr>
          <w:b/>
          <w:bCs/>
          <w:lang w:val="en-US"/>
        </w:rPr>
        <w:t xml:space="preserve"> during IDLE/INACTIVE state.</w:t>
      </w:r>
    </w:p>
    <w:p w14:paraId="1C209664" w14:textId="77777777" w:rsidR="004E06C0" w:rsidRDefault="004E06C0" w:rsidP="00314C4C">
      <w:pPr>
        <w:spacing w:after="0"/>
        <w:jc w:val="both"/>
        <w:rPr>
          <w:lang w:val="en-US"/>
        </w:rPr>
      </w:pPr>
    </w:p>
    <w:p w14:paraId="2167E867" w14:textId="5804A869" w:rsidR="004E06C0" w:rsidRPr="009A028E" w:rsidRDefault="004E06C0" w:rsidP="00314C4C">
      <w:pPr>
        <w:spacing w:after="0"/>
        <w:jc w:val="both"/>
        <w:rPr>
          <w:b/>
          <w:bCs/>
          <w:lang w:val="en-US"/>
        </w:rPr>
      </w:pPr>
      <w:r w:rsidRPr="009A028E">
        <w:rPr>
          <w:b/>
          <w:bCs/>
          <w:lang w:val="en-US"/>
        </w:rPr>
        <w:t xml:space="preserve">Proposal: If UE support fast </w:t>
      </w:r>
      <w:r w:rsidR="005F1F2A" w:rsidRPr="009A028E">
        <w:rPr>
          <w:b/>
          <w:bCs/>
          <w:lang w:val="en-US"/>
        </w:rPr>
        <w:t xml:space="preserve">CA/DC setup, UE expect to receive the same FR2 measurement configuration </w:t>
      </w:r>
      <w:r w:rsidR="005A7FDD" w:rsidRPr="009A028E">
        <w:rPr>
          <w:b/>
          <w:bCs/>
          <w:lang w:val="en-US"/>
        </w:rPr>
        <w:t>during IDLE/INACTIVE state</w:t>
      </w:r>
      <w:r w:rsidR="004C4BA2" w:rsidRPr="009A028E">
        <w:rPr>
          <w:b/>
          <w:bCs/>
          <w:lang w:val="en-US"/>
        </w:rPr>
        <w:t xml:space="preserve"> for fast CA/DC setup</w:t>
      </w:r>
      <w:r w:rsidR="005A7FDD" w:rsidRPr="009A028E">
        <w:rPr>
          <w:b/>
          <w:bCs/>
          <w:lang w:val="en-US"/>
        </w:rPr>
        <w:t xml:space="preserve"> </w:t>
      </w:r>
      <w:r w:rsidR="004C4BA2" w:rsidRPr="009A028E">
        <w:rPr>
          <w:b/>
          <w:bCs/>
          <w:lang w:val="en-US"/>
        </w:rPr>
        <w:t>at the new MO for CONNECTED state.</w:t>
      </w:r>
    </w:p>
    <w:p w14:paraId="0BBB8D4B" w14:textId="77777777" w:rsidR="005324F2" w:rsidRDefault="005324F2" w:rsidP="005324F2">
      <w:pPr>
        <w:spacing w:after="0"/>
        <w:jc w:val="both"/>
        <w:rPr>
          <w:b/>
          <w:bCs/>
          <w:lang w:val="en-US"/>
        </w:rPr>
      </w:pPr>
    </w:p>
    <w:p w14:paraId="472C6FEB" w14:textId="18FAA439" w:rsidR="004C4BA2" w:rsidRDefault="004C4BA2" w:rsidP="00314C4C">
      <w:pPr>
        <w:spacing w:after="0"/>
        <w:jc w:val="both"/>
        <w:rPr>
          <w:lang w:val="en-US"/>
        </w:rPr>
      </w:pPr>
    </w:p>
    <w:p w14:paraId="48347371" w14:textId="5EB74CA4" w:rsidR="00D05A1E" w:rsidRPr="006D0D8E" w:rsidRDefault="00D05A1E" w:rsidP="006D0D8E">
      <w:pPr>
        <w:rPr>
          <w:b/>
          <w:bCs/>
          <w:sz w:val="32"/>
          <w:szCs w:val="32"/>
          <w:lang w:val="en-US"/>
        </w:rPr>
      </w:pPr>
      <w:r w:rsidRPr="006D0D8E">
        <w:rPr>
          <w:b/>
          <w:bCs/>
          <w:sz w:val="32"/>
          <w:szCs w:val="32"/>
          <w:lang w:val="en-US"/>
        </w:rPr>
        <w:t xml:space="preserve">Existing </w:t>
      </w:r>
      <w:r w:rsidR="00300F19" w:rsidRPr="006D0D8E">
        <w:rPr>
          <w:b/>
          <w:bCs/>
          <w:sz w:val="32"/>
          <w:szCs w:val="32"/>
          <w:lang w:val="en-US"/>
        </w:rPr>
        <w:t>measurement-based</w:t>
      </w:r>
      <w:r w:rsidRPr="006D0D8E">
        <w:rPr>
          <w:b/>
          <w:bCs/>
          <w:sz w:val="32"/>
          <w:szCs w:val="32"/>
          <w:lang w:val="en-US"/>
        </w:rPr>
        <w:t xml:space="preserve"> </w:t>
      </w:r>
      <w:r w:rsidR="00C91F7D" w:rsidRPr="006D0D8E">
        <w:rPr>
          <w:b/>
          <w:bCs/>
          <w:sz w:val="32"/>
          <w:szCs w:val="32"/>
          <w:lang w:val="en-US"/>
        </w:rPr>
        <w:t>solution.</w:t>
      </w:r>
    </w:p>
    <w:p w14:paraId="494C11A0" w14:textId="4128496C" w:rsidR="00235CAA" w:rsidRDefault="00537088" w:rsidP="00314C4C">
      <w:pPr>
        <w:spacing w:after="0"/>
        <w:jc w:val="both"/>
        <w:rPr>
          <w:lang w:val="en-US"/>
        </w:rPr>
      </w:pPr>
      <w:r>
        <w:rPr>
          <w:lang w:val="en-US"/>
        </w:rPr>
        <w:lastRenderedPageBreak/>
        <w:t xml:space="preserve">Another solution is adding additional </w:t>
      </w:r>
      <w:r w:rsidR="005324F2">
        <w:rPr>
          <w:lang w:val="en-US"/>
        </w:rPr>
        <w:t>criteria</w:t>
      </w:r>
      <w:r>
        <w:rPr>
          <w:lang w:val="en-US"/>
        </w:rPr>
        <w:t xml:space="preserve"> for measurement validity check. </w:t>
      </w:r>
      <w:r w:rsidR="006B7274">
        <w:rPr>
          <w:lang w:val="en-US"/>
        </w:rPr>
        <w:t>We understand the motivation of introducing time constraints. However, the time constraints cannot configure properly</w:t>
      </w:r>
      <w:r w:rsidR="007C0981">
        <w:rPr>
          <w:lang w:val="en-US"/>
        </w:rPr>
        <w:t xml:space="preserve"> from the following reasons 1)</w:t>
      </w:r>
      <w:r w:rsidR="006B7274">
        <w:rPr>
          <w:lang w:val="en-US"/>
        </w:rPr>
        <w:t xml:space="preserve"> </w:t>
      </w:r>
      <w:r w:rsidR="007C0981">
        <w:rPr>
          <w:lang w:val="en-US"/>
        </w:rPr>
        <w:t>t</w:t>
      </w:r>
      <w:r w:rsidR="006B7274">
        <w:rPr>
          <w:lang w:val="en-US"/>
        </w:rPr>
        <w:t>echnically, it is not always true that latest measurement is a</w:t>
      </w:r>
      <w:r w:rsidR="00903088">
        <w:rPr>
          <w:lang w:val="en-US"/>
        </w:rPr>
        <w:t>bout</w:t>
      </w:r>
      <w:r w:rsidR="007C0981">
        <w:rPr>
          <w:lang w:val="en-US"/>
        </w:rPr>
        <w:t xml:space="preserve"> the</w:t>
      </w:r>
      <w:r w:rsidR="006B7274">
        <w:rPr>
          <w:lang w:val="en-US"/>
        </w:rPr>
        <w:t xml:space="preserve"> target frequency layer</w:t>
      </w:r>
      <w:r w:rsidR="007C0981">
        <w:rPr>
          <w:lang w:val="en-US"/>
        </w:rPr>
        <w:t xml:space="preserve"> measurement</w:t>
      </w:r>
      <w:r w:rsidR="00AE7AE7">
        <w:rPr>
          <w:lang w:val="en-US"/>
        </w:rPr>
        <w:t>;</w:t>
      </w:r>
      <w:r w:rsidR="009B2DA9">
        <w:rPr>
          <w:lang w:val="en-US"/>
        </w:rPr>
        <w:t xml:space="preserve"> 2) reporting occasion is unknown during </w:t>
      </w:r>
      <w:r w:rsidR="00AE7AE7">
        <w:rPr>
          <w:lang w:val="en-US"/>
        </w:rPr>
        <w:t xml:space="preserve">IDLE/INACTIVE </w:t>
      </w:r>
      <w:r w:rsidR="009B2DA9">
        <w:rPr>
          <w:lang w:val="en-US"/>
        </w:rPr>
        <w:t>measurement</w:t>
      </w:r>
      <w:r w:rsidR="00AE7AE7">
        <w:rPr>
          <w:lang w:val="en-US"/>
        </w:rPr>
        <w:t>; 3)</w:t>
      </w:r>
      <w:r w:rsidR="00354C1D">
        <w:rPr>
          <w:lang w:val="en-US"/>
        </w:rPr>
        <w:t xml:space="preserve"> </w:t>
      </w:r>
      <w:r w:rsidR="00502239">
        <w:rPr>
          <w:lang w:val="en-US"/>
        </w:rPr>
        <w:t xml:space="preserve">measurement can still be valid even </w:t>
      </w:r>
      <w:r w:rsidR="00480E9D">
        <w:rPr>
          <w:lang w:val="en-US"/>
        </w:rPr>
        <w:t xml:space="preserve">longer than [X] seconds depends on channel condition. Therefore, </w:t>
      </w:r>
      <w:r w:rsidR="003A769A">
        <w:rPr>
          <w:lang w:val="en-US"/>
        </w:rPr>
        <w:t xml:space="preserve">it is not feasible to </w:t>
      </w:r>
      <w:r w:rsidR="00480E9D">
        <w:rPr>
          <w:lang w:val="en-US"/>
        </w:rPr>
        <w:t>defin</w:t>
      </w:r>
      <w:r w:rsidR="003A769A">
        <w:rPr>
          <w:lang w:val="en-US"/>
        </w:rPr>
        <w:t>e</w:t>
      </w:r>
      <w:r w:rsidR="00480E9D">
        <w:rPr>
          <w:lang w:val="en-US"/>
        </w:rPr>
        <w:t xml:space="preserve"> </w:t>
      </w:r>
      <w:r w:rsidR="003A769A">
        <w:rPr>
          <w:lang w:val="en-US"/>
        </w:rPr>
        <w:t xml:space="preserve">a </w:t>
      </w:r>
      <w:r w:rsidR="0077427F">
        <w:rPr>
          <w:lang w:val="en-US"/>
        </w:rPr>
        <w:t xml:space="preserve">time constraint at A as a </w:t>
      </w:r>
      <w:r w:rsidR="008738C7">
        <w:rPr>
          <w:lang w:val="en-US"/>
        </w:rPr>
        <w:t>new criterion</w:t>
      </w:r>
      <w:r w:rsidR="0077427F">
        <w:rPr>
          <w:lang w:val="en-US"/>
        </w:rPr>
        <w:t xml:space="preserve">. </w:t>
      </w:r>
      <w:r w:rsidR="008738C7">
        <w:rPr>
          <w:lang w:val="en-US"/>
        </w:rPr>
        <w:t xml:space="preserve">Since serving Cell is FR1 and target </w:t>
      </w:r>
      <w:proofErr w:type="spellStart"/>
      <w:r w:rsidR="008738C7">
        <w:rPr>
          <w:lang w:val="en-US"/>
        </w:rPr>
        <w:t>Scell</w:t>
      </w:r>
      <w:proofErr w:type="spellEnd"/>
      <w:r w:rsidR="008738C7">
        <w:rPr>
          <w:lang w:val="en-US"/>
        </w:rPr>
        <w:t xml:space="preserve">/SCG is FR2, C) is difficult to apply. </w:t>
      </w:r>
    </w:p>
    <w:p w14:paraId="6BA9816F" w14:textId="41135181" w:rsidR="005859FB" w:rsidRDefault="005859FB" w:rsidP="00314C4C">
      <w:pPr>
        <w:spacing w:after="0"/>
        <w:jc w:val="both"/>
        <w:rPr>
          <w:b/>
          <w:bCs/>
          <w:lang w:val="en-US"/>
        </w:rPr>
      </w:pPr>
    </w:p>
    <w:tbl>
      <w:tblPr>
        <w:tblStyle w:val="TableGrid"/>
        <w:tblW w:w="0" w:type="auto"/>
        <w:tblLook w:val="04A0" w:firstRow="1" w:lastRow="0" w:firstColumn="1" w:lastColumn="0" w:noHBand="0" w:noVBand="1"/>
      </w:tblPr>
      <w:tblGrid>
        <w:gridCol w:w="9621"/>
      </w:tblGrid>
      <w:tr w:rsidR="005324F2" w14:paraId="56FA80A2" w14:textId="77777777" w:rsidTr="005324F2">
        <w:tc>
          <w:tcPr>
            <w:tcW w:w="9621" w:type="dxa"/>
          </w:tcPr>
          <w:p w14:paraId="012A189B" w14:textId="77777777" w:rsidR="005324F2" w:rsidRPr="005324F2" w:rsidRDefault="005324F2" w:rsidP="005324F2">
            <w:pPr>
              <w:spacing w:after="0"/>
              <w:jc w:val="both"/>
              <w:rPr>
                <w:b/>
                <w:bCs/>
                <w:lang w:val="en-US"/>
              </w:rPr>
            </w:pPr>
            <w:r w:rsidRPr="005324F2">
              <w:rPr>
                <w:b/>
                <w:bCs/>
                <w:u w:val="single"/>
                <w:lang w:val="en-US"/>
              </w:rPr>
              <w:t xml:space="preserve">Issue 2-2-2: definition of ‘valid’ in solution based on existing </w:t>
            </w:r>
            <w:proofErr w:type="gramStart"/>
            <w:r w:rsidRPr="005324F2">
              <w:rPr>
                <w:b/>
                <w:bCs/>
                <w:u w:val="single"/>
                <w:lang w:val="en-US"/>
              </w:rPr>
              <w:t>measurement</w:t>
            </w:r>
            <w:proofErr w:type="gramEnd"/>
          </w:p>
          <w:p w14:paraId="46FE96A6" w14:textId="77777777" w:rsidR="005324F2" w:rsidRPr="005324F2" w:rsidRDefault="005324F2" w:rsidP="005324F2">
            <w:pPr>
              <w:numPr>
                <w:ilvl w:val="0"/>
                <w:numId w:val="14"/>
              </w:numPr>
              <w:spacing w:after="0"/>
              <w:jc w:val="both"/>
              <w:rPr>
                <w:b/>
                <w:bCs/>
                <w:lang w:val="en-US"/>
              </w:rPr>
            </w:pPr>
            <w:r w:rsidRPr="005324F2">
              <w:rPr>
                <w:b/>
                <w:bCs/>
                <w:u w:val="single"/>
                <w:lang w:val="en-US"/>
              </w:rPr>
              <w:t>Agreements in RAN4#106-bis-e:</w:t>
            </w:r>
          </w:p>
          <w:p w14:paraId="2FE63BD1" w14:textId="77777777" w:rsidR="005324F2" w:rsidRPr="005324F2" w:rsidRDefault="005324F2" w:rsidP="005324F2">
            <w:pPr>
              <w:numPr>
                <w:ilvl w:val="1"/>
                <w:numId w:val="14"/>
              </w:numPr>
              <w:spacing w:after="0"/>
              <w:jc w:val="both"/>
              <w:rPr>
                <w:b/>
                <w:bCs/>
                <w:lang w:val="en-US"/>
              </w:rPr>
            </w:pPr>
            <w:r w:rsidRPr="005324F2">
              <w:rPr>
                <w:b/>
                <w:bCs/>
                <w:lang w:val="en-US"/>
              </w:rPr>
              <w:t>Candidate criteria for measurements validity definition</w:t>
            </w:r>
          </w:p>
          <w:p w14:paraId="2E919A3E" w14:textId="77777777" w:rsidR="005324F2" w:rsidRPr="005324F2" w:rsidRDefault="005324F2" w:rsidP="005324F2">
            <w:pPr>
              <w:numPr>
                <w:ilvl w:val="2"/>
                <w:numId w:val="14"/>
              </w:numPr>
              <w:spacing w:after="0"/>
              <w:jc w:val="both"/>
              <w:rPr>
                <w:b/>
                <w:bCs/>
                <w:lang w:val="en-US"/>
              </w:rPr>
            </w:pPr>
            <w:r w:rsidRPr="005324F2">
              <w:rPr>
                <w:b/>
                <w:bCs/>
                <w:lang w:val="en-US"/>
              </w:rPr>
              <w:t xml:space="preserve">A) the measurement </w:t>
            </w:r>
            <w:proofErr w:type="gramStart"/>
            <w:r w:rsidRPr="005324F2">
              <w:rPr>
                <w:b/>
                <w:bCs/>
                <w:lang w:val="en-US"/>
              </w:rPr>
              <w:t>are</w:t>
            </w:r>
            <w:proofErr w:type="gramEnd"/>
            <w:r w:rsidRPr="005324F2">
              <w:rPr>
                <w:b/>
                <w:bCs/>
                <w:lang w:val="en-US"/>
              </w:rPr>
              <w:t xml:space="preserve"> performed within the last [X] seconds before it is reported</w:t>
            </w:r>
          </w:p>
          <w:p w14:paraId="22D703C8" w14:textId="77777777" w:rsidR="005324F2" w:rsidRPr="005324F2" w:rsidRDefault="005324F2" w:rsidP="005324F2">
            <w:pPr>
              <w:numPr>
                <w:ilvl w:val="2"/>
                <w:numId w:val="14"/>
              </w:numPr>
              <w:spacing w:after="0"/>
              <w:jc w:val="both"/>
              <w:rPr>
                <w:b/>
                <w:bCs/>
                <w:lang w:val="en-US"/>
              </w:rPr>
            </w:pPr>
            <w:r w:rsidRPr="005324F2">
              <w:rPr>
                <w:b/>
                <w:bCs/>
                <w:lang w:val="en-US"/>
              </w:rPr>
              <w:t>B) the reported measurement results satisfy measurement accuracy</w:t>
            </w:r>
          </w:p>
          <w:p w14:paraId="2DB8DF88" w14:textId="77777777" w:rsidR="005324F2" w:rsidRPr="005324F2" w:rsidRDefault="005324F2" w:rsidP="005324F2">
            <w:pPr>
              <w:numPr>
                <w:ilvl w:val="2"/>
                <w:numId w:val="14"/>
              </w:numPr>
              <w:spacing w:after="0"/>
              <w:jc w:val="both"/>
              <w:rPr>
                <w:b/>
                <w:bCs/>
                <w:lang w:val="en-US"/>
              </w:rPr>
            </w:pPr>
            <w:r w:rsidRPr="005324F2">
              <w:rPr>
                <w:b/>
                <w:bCs/>
                <w:lang w:val="en-US"/>
              </w:rPr>
              <w:t>C) variation of serving cell RSRP/RSRQ does not exceed [Y] dB</w:t>
            </w:r>
          </w:p>
          <w:p w14:paraId="28643003" w14:textId="77777777" w:rsidR="005324F2" w:rsidRPr="005324F2" w:rsidRDefault="005324F2" w:rsidP="005324F2">
            <w:pPr>
              <w:numPr>
                <w:ilvl w:val="1"/>
                <w:numId w:val="14"/>
              </w:numPr>
              <w:spacing w:after="0"/>
              <w:jc w:val="both"/>
              <w:rPr>
                <w:b/>
                <w:bCs/>
                <w:lang w:val="en-US"/>
              </w:rPr>
            </w:pPr>
            <w:r w:rsidRPr="005324F2">
              <w:rPr>
                <w:b/>
                <w:bCs/>
                <w:lang w:val="en-US"/>
              </w:rPr>
              <w:t>FFS whether a single or several criteria should be used for measurements validity definition.</w:t>
            </w:r>
          </w:p>
          <w:p w14:paraId="5610A0ED" w14:textId="77777777" w:rsidR="005324F2" w:rsidRDefault="005324F2" w:rsidP="00314C4C">
            <w:pPr>
              <w:spacing w:after="0"/>
              <w:jc w:val="both"/>
              <w:rPr>
                <w:b/>
                <w:bCs/>
                <w:lang w:val="en-US"/>
              </w:rPr>
            </w:pPr>
          </w:p>
        </w:tc>
      </w:tr>
    </w:tbl>
    <w:p w14:paraId="0004E0D7" w14:textId="6C5C7EA6" w:rsidR="00882F57" w:rsidRDefault="00882F57" w:rsidP="00314C4C">
      <w:pPr>
        <w:spacing w:after="0"/>
        <w:jc w:val="both"/>
        <w:rPr>
          <w:lang w:val="en-US"/>
        </w:rPr>
      </w:pPr>
      <w:proofErr w:type="gramStart"/>
      <w:r>
        <w:rPr>
          <w:b/>
          <w:bCs/>
          <w:lang w:val="en-US"/>
        </w:rPr>
        <w:t>Observation :</w:t>
      </w:r>
      <w:proofErr w:type="gramEnd"/>
      <w:r>
        <w:rPr>
          <w:b/>
          <w:bCs/>
          <w:lang w:val="en-US"/>
        </w:rPr>
        <w:t xml:space="preserve"> </w:t>
      </w:r>
      <w:r>
        <w:rPr>
          <w:lang w:val="en-US"/>
        </w:rPr>
        <w:t xml:space="preserve">The time constraints for validity check cannot configure properly from the following reasons 1) technically, it is not always true that latest measurement is about the target frequency layer measurement; 2) reporting occasion is unknown during IDLE/INACTIVE measurement; 3) measurement can still be valid even longer than [X] seconds depends on channel condition. Therefore, it is not feasible to define a time constraint at A as a new criterion. Since serving Cell is FR1 and target </w:t>
      </w:r>
      <w:proofErr w:type="spellStart"/>
      <w:r>
        <w:rPr>
          <w:lang w:val="en-US"/>
        </w:rPr>
        <w:t>Scell</w:t>
      </w:r>
      <w:proofErr w:type="spellEnd"/>
      <w:r>
        <w:rPr>
          <w:lang w:val="en-US"/>
        </w:rPr>
        <w:t>/SCG is FR2, C) is difficult to apply.</w:t>
      </w:r>
    </w:p>
    <w:p w14:paraId="1DB61B51" w14:textId="77777777" w:rsidR="00882F57" w:rsidRDefault="00882F57" w:rsidP="00314C4C">
      <w:pPr>
        <w:spacing w:after="0"/>
        <w:jc w:val="both"/>
        <w:rPr>
          <w:b/>
          <w:bCs/>
          <w:lang w:val="en-US"/>
        </w:rPr>
      </w:pPr>
    </w:p>
    <w:p w14:paraId="6D94A8C3" w14:textId="1F49A712" w:rsidR="005B169C" w:rsidRDefault="00882F57" w:rsidP="00314C4C">
      <w:pPr>
        <w:spacing w:after="0"/>
        <w:jc w:val="both"/>
        <w:rPr>
          <w:b/>
          <w:bCs/>
          <w:lang w:val="en-US"/>
        </w:rPr>
      </w:pPr>
      <w:r>
        <w:rPr>
          <w:b/>
          <w:bCs/>
          <w:lang w:val="en-US"/>
        </w:rPr>
        <w:t>Proposal:</w:t>
      </w:r>
      <w:r w:rsidR="00D353B2">
        <w:rPr>
          <w:b/>
          <w:bCs/>
          <w:lang w:val="en-US"/>
        </w:rPr>
        <w:t xml:space="preserve"> Do not define </w:t>
      </w:r>
      <w:r w:rsidR="009D1FB7">
        <w:rPr>
          <w:b/>
          <w:bCs/>
          <w:lang w:val="en-US"/>
        </w:rPr>
        <w:t>additional</w:t>
      </w:r>
      <w:r w:rsidR="00D353B2">
        <w:rPr>
          <w:b/>
          <w:bCs/>
          <w:lang w:val="en-US"/>
        </w:rPr>
        <w:t xml:space="preserve"> criteria</w:t>
      </w:r>
      <w:r w:rsidR="00586A86">
        <w:rPr>
          <w:b/>
          <w:bCs/>
          <w:lang w:val="en-US"/>
        </w:rPr>
        <w:t xml:space="preserve"> (A and C)</w:t>
      </w:r>
      <w:r w:rsidR="00D353B2">
        <w:rPr>
          <w:b/>
          <w:bCs/>
          <w:lang w:val="en-US"/>
        </w:rPr>
        <w:t xml:space="preserve"> for measurement validity check. </w:t>
      </w:r>
      <w:r w:rsidR="00586A86">
        <w:rPr>
          <w:b/>
          <w:bCs/>
          <w:lang w:val="en-US"/>
        </w:rPr>
        <w:t>Use</w:t>
      </w:r>
      <w:r w:rsidR="00D353B2">
        <w:rPr>
          <w:b/>
          <w:bCs/>
          <w:lang w:val="en-US"/>
        </w:rPr>
        <w:t xml:space="preserve"> </w:t>
      </w:r>
      <w:r w:rsidR="00586A86">
        <w:rPr>
          <w:b/>
          <w:bCs/>
          <w:lang w:val="en-US"/>
        </w:rPr>
        <w:t xml:space="preserve">legacy definition of </w:t>
      </w:r>
      <w:r w:rsidR="00D353B2">
        <w:rPr>
          <w:b/>
          <w:bCs/>
          <w:lang w:val="en-US"/>
        </w:rPr>
        <w:t xml:space="preserve">valid measurement </w:t>
      </w:r>
      <w:r w:rsidR="00586A86">
        <w:rPr>
          <w:b/>
          <w:bCs/>
          <w:lang w:val="en-US"/>
        </w:rPr>
        <w:t xml:space="preserve">which meet the accuracy requirements </w:t>
      </w:r>
      <w:r w:rsidR="00617B83">
        <w:rPr>
          <w:b/>
          <w:bCs/>
          <w:lang w:val="en-US"/>
        </w:rPr>
        <w:t>(B)</w:t>
      </w:r>
      <w:r w:rsidR="00586A86">
        <w:rPr>
          <w:b/>
          <w:bCs/>
          <w:lang w:val="en-US"/>
        </w:rPr>
        <w:t xml:space="preserve">. </w:t>
      </w:r>
    </w:p>
    <w:p w14:paraId="7A17A5A9" w14:textId="77777777" w:rsidR="00B13257" w:rsidRDefault="00B13257" w:rsidP="00314C4C">
      <w:pPr>
        <w:spacing w:after="0"/>
        <w:jc w:val="both"/>
        <w:rPr>
          <w:b/>
          <w:bCs/>
          <w:lang w:val="en-US"/>
        </w:rPr>
      </w:pPr>
    </w:p>
    <w:p w14:paraId="152AEEAD" w14:textId="428B4776" w:rsidR="00B13257" w:rsidRDefault="00FC3786" w:rsidP="00314C4C">
      <w:pPr>
        <w:spacing w:after="0"/>
        <w:jc w:val="both"/>
        <w:rPr>
          <w:b/>
          <w:bCs/>
          <w:lang w:val="en-US"/>
        </w:rPr>
      </w:pPr>
      <w:r>
        <w:rPr>
          <w:b/>
          <w:bCs/>
          <w:lang w:val="en-US"/>
        </w:rPr>
        <w:t>Observation:</w:t>
      </w:r>
      <w:r w:rsidR="00B13257">
        <w:rPr>
          <w:b/>
          <w:bCs/>
          <w:lang w:val="en-US"/>
        </w:rPr>
        <w:t xml:space="preserve"> </w:t>
      </w:r>
      <w:r>
        <w:rPr>
          <w:lang w:val="en-US"/>
        </w:rPr>
        <w:t xml:space="preserve">Since RAN4 agreed that do not report invalid measurement results, validity indication is not </w:t>
      </w:r>
      <w:r w:rsidR="00500077">
        <w:rPr>
          <w:lang w:val="en-US"/>
        </w:rPr>
        <w:t xml:space="preserve">needed. </w:t>
      </w:r>
    </w:p>
    <w:p w14:paraId="1D352986" w14:textId="77777777" w:rsidR="00057036" w:rsidRDefault="00057036" w:rsidP="00314C4C">
      <w:pPr>
        <w:spacing w:after="0"/>
        <w:jc w:val="both"/>
        <w:rPr>
          <w:b/>
          <w:bCs/>
          <w:lang w:val="en-US"/>
        </w:rPr>
      </w:pPr>
    </w:p>
    <w:p w14:paraId="4EC0D9FB" w14:textId="20A60C5E" w:rsidR="00E36BFC" w:rsidRDefault="00173138" w:rsidP="00314C4C">
      <w:pPr>
        <w:spacing w:after="0"/>
        <w:jc w:val="both"/>
        <w:rPr>
          <w:b/>
          <w:bCs/>
          <w:lang w:val="en-US"/>
        </w:rPr>
      </w:pPr>
      <w:r>
        <w:rPr>
          <w:b/>
          <w:bCs/>
          <w:lang w:val="en-US"/>
        </w:rPr>
        <w:t xml:space="preserve">Proposal: Do not introduce </w:t>
      </w:r>
      <w:r w:rsidR="00440A42">
        <w:rPr>
          <w:b/>
          <w:bCs/>
          <w:lang w:val="en-US"/>
        </w:rPr>
        <w:t xml:space="preserve">a </w:t>
      </w:r>
      <w:r>
        <w:rPr>
          <w:b/>
          <w:bCs/>
          <w:lang w:val="en-US"/>
        </w:rPr>
        <w:t>validity indication</w:t>
      </w:r>
      <w:r w:rsidR="00B13257">
        <w:rPr>
          <w:b/>
          <w:bCs/>
          <w:lang w:val="en-US"/>
        </w:rPr>
        <w:t>.</w:t>
      </w:r>
    </w:p>
    <w:p w14:paraId="23DA285B" w14:textId="77777777" w:rsidR="00B020C8" w:rsidRDefault="00B020C8" w:rsidP="00CE1F55">
      <w:pPr>
        <w:rPr>
          <w:rFonts w:eastAsia="SimSun"/>
          <w:b/>
          <w:bCs/>
          <w:color w:val="000000" w:themeColor="text1"/>
          <w:lang w:val="en-US"/>
        </w:rPr>
      </w:pPr>
    </w:p>
    <w:p w14:paraId="4EF73B6F" w14:textId="77777777" w:rsidR="00186322" w:rsidRDefault="00186322" w:rsidP="00186322">
      <w:pPr>
        <w:pStyle w:val="Heading1"/>
        <w:rPr>
          <w:lang w:val="en-US"/>
        </w:rPr>
      </w:pPr>
      <w:r>
        <w:rPr>
          <w:lang w:val="en-US"/>
        </w:rPr>
        <w:t>Conclusions</w:t>
      </w:r>
    </w:p>
    <w:p w14:paraId="1C29107A" w14:textId="77777777" w:rsidR="00C7736F" w:rsidRDefault="00C7736F" w:rsidP="00C7736F">
      <w:pPr>
        <w:spacing w:after="0"/>
        <w:jc w:val="both"/>
        <w:rPr>
          <w:rFonts w:eastAsia="SimSun"/>
          <w:color w:val="000000" w:themeColor="text1"/>
          <w:lang w:val="en-US"/>
        </w:rPr>
      </w:pPr>
      <w:r w:rsidRPr="00E50D2C">
        <w:rPr>
          <w:b/>
          <w:bCs/>
          <w:lang w:val="en-US"/>
        </w:rPr>
        <w:t>Proposal</w:t>
      </w:r>
      <w:r>
        <w:rPr>
          <w:b/>
          <w:bCs/>
          <w:lang w:val="en-US"/>
        </w:rPr>
        <w:t>:</w:t>
      </w:r>
      <w:r w:rsidRPr="00E50D2C">
        <w:rPr>
          <w:b/>
          <w:bCs/>
          <w:lang w:val="en-US"/>
        </w:rPr>
        <w:t xml:space="preserve"> </w:t>
      </w:r>
      <w:r w:rsidRPr="00E50D2C">
        <w:rPr>
          <w:rFonts w:eastAsia="SimSun"/>
          <w:b/>
          <w:bCs/>
          <w:color w:val="000000" w:themeColor="text1"/>
          <w:lang w:val="en-US"/>
        </w:rPr>
        <w:t xml:space="preserve">NW </w:t>
      </w:r>
      <w:r>
        <w:rPr>
          <w:rFonts w:eastAsia="SimSun"/>
          <w:b/>
          <w:bCs/>
          <w:color w:val="000000" w:themeColor="text1"/>
          <w:lang w:val="en-US"/>
        </w:rPr>
        <w:t xml:space="preserve">shall </w:t>
      </w:r>
      <w:r w:rsidRPr="00E50D2C">
        <w:rPr>
          <w:rFonts w:eastAsia="SimSun"/>
          <w:b/>
          <w:bCs/>
          <w:color w:val="000000" w:themeColor="text1"/>
          <w:lang w:val="en-US"/>
        </w:rPr>
        <w:t xml:space="preserve">provide explicit </w:t>
      </w:r>
      <w:r>
        <w:rPr>
          <w:rFonts w:eastAsia="SimSun"/>
          <w:b/>
          <w:bCs/>
          <w:color w:val="000000" w:themeColor="text1"/>
          <w:lang w:val="en-US"/>
        </w:rPr>
        <w:t xml:space="preserve">measurement </w:t>
      </w:r>
      <w:r w:rsidRPr="00E50D2C">
        <w:rPr>
          <w:rFonts w:eastAsia="SimSun"/>
          <w:b/>
          <w:bCs/>
          <w:color w:val="000000" w:themeColor="text1"/>
          <w:lang w:val="en-US"/>
        </w:rPr>
        <w:t xml:space="preserve">information for </w:t>
      </w:r>
      <w:r>
        <w:rPr>
          <w:rFonts w:eastAsia="SimSun"/>
          <w:b/>
          <w:bCs/>
          <w:color w:val="000000" w:themeColor="text1"/>
          <w:lang w:val="en-US"/>
        </w:rPr>
        <w:t>fast CA/DC setup. It can be provided</w:t>
      </w:r>
      <w:r w:rsidRPr="00E50D2C">
        <w:rPr>
          <w:rFonts w:eastAsia="SimSun"/>
          <w:b/>
          <w:bCs/>
          <w:color w:val="000000" w:themeColor="text1"/>
          <w:lang w:val="en-US"/>
        </w:rPr>
        <w:t xml:space="preserve"> either upon RRC release or broadcast. The measurement information can include target frequency, Cell ID, and target SSB info</w:t>
      </w:r>
      <w:r>
        <w:rPr>
          <w:rFonts w:eastAsia="SimSun"/>
          <w:color w:val="000000" w:themeColor="text1"/>
          <w:lang w:val="en-US"/>
        </w:rPr>
        <w:t>.</w:t>
      </w:r>
    </w:p>
    <w:p w14:paraId="09FE92FA" w14:textId="77777777" w:rsidR="00C7736F" w:rsidRDefault="00C7736F" w:rsidP="00C7736F">
      <w:pPr>
        <w:spacing w:after="0"/>
        <w:jc w:val="both"/>
        <w:rPr>
          <w:b/>
          <w:bCs/>
          <w:lang w:val="en-US"/>
        </w:rPr>
      </w:pPr>
    </w:p>
    <w:p w14:paraId="6FF7D206" w14:textId="1A3535F1" w:rsidR="00C7736F" w:rsidRDefault="00C7736F" w:rsidP="00C7736F">
      <w:pPr>
        <w:spacing w:after="0"/>
        <w:jc w:val="both"/>
        <w:rPr>
          <w:lang w:val="en-US"/>
        </w:rPr>
      </w:pPr>
      <w:r w:rsidRPr="00C06E65">
        <w:rPr>
          <w:b/>
          <w:bCs/>
          <w:lang w:val="en-US"/>
        </w:rPr>
        <w:t>Observation</w:t>
      </w:r>
      <w:r>
        <w:rPr>
          <w:lang w:val="en-US"/>
        </w:rPr>
        <w:t xml:space="preserve">: Since there is no </w:t>
      </w:r>
      <w:r>
        <w:rPr>
          <w:lang w:val="en-US"/>
        </w:rPr>
        <w:t xml:space="preserve">delay </w:t>
      </w:r>
      <w:r>
        <w:rPr>
          <w:lang w:val="en-US"/>
        </w:rPr>
        <w:t xml:space="preserve">requirement for RRC setup/resume procedure, it is difficult to define measurement delay requirement. </w:t>
      </w:r>
    </w:p>
    <w:p w14:paraId="54A7D202" w14:textId="1664A796" w:rsidR="00A82C87" w:rsidRDefault="00A82C87" w:rsidP="00C7736F">
      <w:pPr>
        <w:spacing w:after="0"/>
        <w:jc w:val="both"/>
        <w:rPr>
          <w:lang w:val="en-US"/>
        </w:rPr>
      </w:pPr>
      <w:r w:rsidRPr="00F51D91">
        <w:rPr>
          <w:b/>
          <w:bCs/>
          <w:lang w:val="en-US"/>
        </w:rPr>
        <w:t>Observation</w:t>
      </w:r>
      <w:r>
        <w:rPr>
          <w:lang w:val="en-US"/>
        </w:rPr>
        <w:t>: RAN4 has discussed similar scenario about RRC transition during positioning measurement, similar approach can be adopted to define measurement delay requirement for fast CA/DC setup</w:t>
      </w:r>
      <w:r w:rsidR="005E5205">
        <w:rPr>
          <w:lang w:val="en-US"/>
        </w:rPr>
        <w:t>.</w:t>
      </w:r>
    </w:p>
    <w:p w14:paraId="7475AAD9" w14:textId="77777777" w:rsidR="005E5205" w:rsidRDefault="005E5205" w:rsidP="005E5205">
      <w:pPr>
        <w:spacing w:after="0"/>
        <w:jc w:val="both"/>
        <w:rPr>
          <w:b/>
          <w:bCs/>
          <w:lang w:val="en-US"/>
        </w:rPr>
      </w:pPr>
    </w:p>
    <w:p w14:paraId="2C060060" w14:textId="3A79F9EC" w:rsidR="005E5205" w:rsidRPr="00B76EDB" w:rsidRDefault="005E5205" w:rsidP="005E5205">
      <w:pPr>
        <w:spacing w:after="0"/>
        <w:jc w:val="both"/>
        <w:rPr>
          <w:b/>
          <w:bCs/>
          <w:lang w:val="en-US"/>
        </w:rPr>
      </w:pPr>
      <w:r w:rsidRPr="00B76EDB">
        <w:rPr>
          <w:b/>
          <w:bCs/>
          <w:lang w:val="en-US"/>
        </w:rPr>
        <w:t xml:space="preserve">Proposal: </w:t>
      </w:r>
      <w:r>
        <w:rPr>
          <w:b/>
          <w:bCs/>
          <w:lang w:val="en-US"/>
        </w:rPr>
        <w:t>Do not</w:t>
      </w:r>
      <w:r w:rsidRPr="00B76EDB">
        <w:rPr>
          <w:b/>
          <w:bCs/>
          <w:lang w:val="en-US"/>
        </w:rPr>
        <w:t xml:space="preserve"> define requirements for scenario 1. </w:t>
      </w:r>
    </w:p>
    <w:p w14:paraId="7D491F4D" w14:textId="77777777" w:rsidR="005E5205" w:rsidRPr="00097616" w:rsidRDefault="005E5205" w:rsidP="005E5205">
      <w:pPr>
        <w:pStyle w:val="ListParagraph"/>
        <w:numPr>
          <w:ilvl w:val="0"/>
          <w:numId w:val="13"/>
        </w:numPr>
        <w:spacing w:after="0"/>
        <w:jc w:val="both"/>
        <w:rPr>
          <w:lang w:val="en-US"/>
        </w:rPr>
      </w:pPr>
      <w:r w:rsidRPr="00097616">
        <w:rPr>
          <w:b/>
          <w:bCs/>
          <w:lang w:val="en-US"/>
        </w:rPr>
        <w:t>Scenario 1</w:t>
      </w:r>
      <w:r w:rsidRPr="00097616">
        <w:rPr>
          <w:lang w:val="en-US"/>
        </w:rPr>
        <w:t xml:space="preserve">: </w:t>
      </w:r>
      <w:r w:rsidRPr="00097616">
        <w:rPr>
          <w:b/>
          <w:bCs/>
          <w:lang w:val="en-US"/>
        </w:rPr>
        <w:t>newly configured MO for CONNECTED state is NOT aligned with FR2 measurement for fast CA/DC setup</w:t>
      </w:r>
      <w:r>
        <w:rPr>
          <w:b/>
          <w:bCs/>
          <w:lang w:val="en-US"/>
        </w:rPr>
        <w:t xml:space="preserve"> during IDLE/INACTIVE state. </w:t>
      </w:r>
    </w:p>
    <w:p w14:paraId="7942CCE9" w14:textId="77777777" w:rsidR="005E5205" w:rsidRDefault="005E5205" w:rsidP="005E5205">
      <w:pPr>
        <w:spacing w:after="0"/>
        <w:jc w:val="both"/>
        <w:rPr>
          <w:b/>
          <w:bCs/>
          <w:lang w:val="en-US"/>
        </w:rPr>
      </w:pPr>
    </w:p>
    <w:p w14:paraId="12BBF983" w14:textId="77777777" w:rsidR="005E5205" w:rsidRDefault="005E5205" w:rsidP="005E5205">
      <w:pPr>
        <w:spacing w:after="0"/>
        <w:jc w:val="both"/>
        <w:rPr>
          <w:b/>
          <w:bCs/>
          <w:lang w:val="en-US"/>
        </w:rPr>
      </w:pPr>
      <w:r w:rsidRPr="00F51D91">
        <w:rPr>
          <w:b/>
          <w:bCs/>
          <w:lang w:val="en-US"/>
        </w:rPr>
        <w:t xml:space="preserve">Proposal: </w:t>
      </w:r>
      <w:r>
        <w:rPr>
          <w:b/>
          <w:bCs/>
          <w:lang w:val="en-US"/>
        </w:rPr>
        <w:t xml:space="preserve">Define the measurement period as 8 x </w:t>
      </w:r>
      <w:proofErr w:type="spellStart"/>
      <w:r>
        <w:rPr>
          <w:b/>
          <w:bCs/>
          <w:lang w:val="en-US"/>
        </w:rPr>
        <w:t>Tssb</w:t>
      </w:r>
      <w:proofErr w:type="spellEnd"/>
      <w:r>
        <w:rPr>
          <w:b/>
          <w:bCs/>
          <w:lang w:val="en-US"/>
        </w:rPr>
        <w:t xml:space="preserve"> for scenario 2, where </w:t>
      </w:r>
      <w:proofErr w:type="spellStart"/>
      <w:r>
        <w:rPr>
          <w:b/>
          <w:bCs/>
          <w:lang w:val="en-US"/>
        </w:rPr>
        <w:t>Tssb</w:t>
      </w:r>
      <w:proofErr w:type="spellEnd"/>
      <w:r>
        <w:rPr>
          <w:b/>
          <w:bCs/>
          <w:lang w:val="en-US"/>
        </w:rPr>
        <w:t xml:space="preserve"> is SSB periodicity of target frequency. If RRC status is changed to RRC CONNECTED from IDLE/INACTIVE, the measurement period can be longer. </w:t>
      </w:r>
    </w:p>
    <w:p w14:paraId="505FDB99" w14:textId="77777777" w:rsidR="005E5205" w:rsidRPr="00242F73" w:rsidRDefault="005E5205" w:rsidP="005E5205">
      <w:pPr>
        <w:pStyle w:val="ListParagraph"/>
        <w:numPr>
          <w:ilvl w:val="0"/>
          <w:numId w:val="13"/>
        </w:numPr>
        <w:spacing w:after="0"/>
        <w:jc w:val="both"/>
        <w:rPr>
          <w:b/>
          <w:bCs/>
          <w:lang w:val="en-US"/>
        </w:rPr>
      </w:pPr>
      <w:r w:rsidRPr="00242F73">
        <w:rPr>
          <w:b/>
          <w:bCs/>
          <w:lang w:val="en-US"/>
        </w:rPr>
        <w:t>Scenario 2:</w:t>
      </w:r>
      <w:r w:rsidRPr="00242F73">
        <w:rPr>
          <w:lang w:val="en-US"/>
        </w:rPr>
        <w:t xml:space="preserve"> </w:t>
      </w:r>
      <w:r w:rsidRPr="00242F73">
        <w:rPr>
          <w:b/>
          <w:bCs/>
          <w:lang w:val="en-US"/>
        </w:rPr>
        <w:t xml:space="preserve">newly configured MO for CONNECTED state is aligned with FR2 measurement for fast CA/DC </w:t>
      </w:r>
      <w:r w:rsidRPr="00097616">
        <w:rPr>
          <w:b/>
          <w:bCs/>
          <w:lang w:val="en-US"/>
        </w:rPr>
        <w:t>setup</w:t>
      </w:r>
      <w:r>
        <w:rPr>
          <w:b/>
          <w:bCs/>
          <w:lang w:val="en-US"/>
        </w:rPr>
        <w:t xml:space="preserve"> during IDLE/INACTIVE state.</w:t>
      </w:r>
    </w:p>
    <w:p w14:paraId="08786197" w14:textId="77777777" w:rsidR="005E5205" w:rsidRDefault="005E5205" w:rsidP="005E5205">
      <w:pPr>
        <w:spacing w:after="0"/>
        <w:jc w:val="both"/>
        <w:rPr>
          <w:lang w:val="en-US"/>
        </w:rPr>
      </w:pPr>
    </w:p>
    <w:p w14:paraId="0D448BA4" w14:textId="77777777" w:rsidR="005E5205" w:rsidRPr="009A028E" w:rsidRDefault="005E5205" w:rsidP="005E5205">
      <w:pPr>
        <w:spacing w:after="0"/>
        <w:jc w:val="both"/>
        <w:rPr>
          <w:b/>
          <w:bCs/>
          <w:lang w:val="en-US"/>
        </w:rPr>
      </w:pPr>
      <w:r w:rsidRPr="009A028E">
        <w:rPr>
          <w:b/>
          <w:bCs/>
          <w:lang w:val="en-US"/>
        </w:rPr>
        <w:t>Proposal: If UE support fast CA/DC setup, UE expect to receive the same FR2 measurement configuration during IDLE/INACTIVE state for fast CA/DC setup at the new MO for CONNECTED state.</w:t>
      </w:r>
    </w:p>
    <w:p w14:paraId="19ADC562" w14:textId="77777777" w:rsidR="005E5205" w:rsidRDefault="005E5205" w:rsidP="005E5205">
      <w:pPr>
        <w:spacing w:after="0"/>
        <w:jc w:val="both"/>
        <w:rPr>
          <w:b/>
          <w:bCs/>
          <w:lang w:val="en-US"/>
        </w:rPr>
      </w:pPr>
    </w:p>
    <w:p w14:paraId="6BAAE66A" w14:textId="77777777" w:rsidR="009C0688" w:rsidRDefault="009C0688" w:rsidP="009C0688">
      <w:pPr>
        <w:spacing w:after="0"/>
        <w:jc w:val="both"/>
        <w:rPr>
          <w:lang w:val="en-US"/>
        </w:rPr>
      </w:pPr>
      <w:proofErr w:type="gramStart"/>
      <w:r>
        <w:rPr>
          <w:b/>
          <w:bCs/>
          <w:lang w:val="en-US"/>
        </w:rPr>
        <w:t>Observation :</w:t>
      </w:r>
      <w:proofErr w:type="gramEnd"/>
      <w:r>
        <w:rPr>
          <w:b/>
          <w:bCs/>
          <w:lang w:val="en-US"/>
        </w:rPr>
        <w:t xml:space="preserve"> </w:t>
      </w:r>
      <w:r>
        <w:rPr>
          <w:lang w:val="en-US"/>
        </w:rPr>
        <w:t xml:space="preserve">The time constraints for validity check cannot configure properly from the following reasons 1) technically, it is not always true that latest measurement is about the target frequency layer measurement; 2) reporting occasion is unknown during IDLE/INACTIVE measurement; 3) measurement can still be valid even longer than [X] seconds depends on channel condition. Therefore, it is not feasible to define a time constraint at A as a new criterion. Since serving Cell is FR1 and target </w:t>
      </w:r>
      <w:proofErr w:type="spellStart"/>
      <w:r>
        <w:rPr>
          <w:lang w:val="en-US"/>
        </w:rPr>
        <w:t>Scell</w:t>
      </w:r>
      <w:proofErr w:type="spellEnd"/>
      <w:r>
        <w:rPr>
          <w:lang w:val="en-US"/>
        </w:rPr>
        <w:t>/SCG is FR2, C) is difficult to apply.</w:t>
      </w:r>
    </w:p>
    <w:p w14:paraId="2D2CD577" w14:textId="77777777" w:rsidR="005E5205" w:rsidRDefault="005E5205" w:rsidP="00C7736F">
      <w:pPr>
        <w:spacing w:after="0"/>
        <w:jc w:val="both"/>
        <w:rPr>
          <w:lang w:val="en-US"/>
        </w:rPr>
      </w:pPr>
    </w:p>
    <w:p w14:paraId="4F4B5691" w14:textId="77777777" w:rsidR="009C0688" w:rsidRDefault="009C0688" w:rsidP="009C0688">
      <w:pPr>
        <w:spacing w:after="0"/>
        <w:jc w:val="both"/>
        <w:rPr>
          <w:b/>
          <w:bCs/>
          <w:lang w:val="en-US"/>
        </w:rPr>
      </w:pPr>
      <w:r>
        <w:rPr>
          <w:b/>
          <w:bCs/>
          <w:lang w:val="en-US"/>
        </w:rPr>
        <w:lastRenderedPageBreak/>
        <w:t xml:space="preserve">Proposal: Do not define additional criteria (A and C) for measurement validity check. Use legacy definition of valid measurement which meet the accuracy requirements (B). </w:t>
      </w:r>
    </w:p>
    <w:p w14:paraId="0FF1EE30" w14:textId="77777777" w:rsidR="009C0688" w:rsidRDefault="009C0688" w:rsidP="00C7736F">
      <w:pPr>
        <w:spacing w:after="0"/>
        <w:jc w:val="both"/>
        <w:rPr>
          <w:lang w:val="en-US"/>
        </w:rPr>
      </w:pPr>
    </w:p>
    <w:p w14:paraId="703CE255" w14:textId="77777777" w:rsidR="009C0688" w:rsidRDefault="009C0688" w:rsidP="009C0688">
      <w:pPr>
        <w:spacing w:after="0"/>
        <w:jc w:val="both"/>
        <w:rPr>
          <w:b/>
          <w:bCs/>
          <w:lang w:val="en-US"/>
        </w:rPr>
      </w:pPr>
      <w:r>
        <w:rPr>
          <w:b/>
          <w:bCs/>
          <w:lang w:val="en-US"/>
        </w:rPr>
        <w:t xml:space="preserve">Observation: </w:t>
      </w:r>
      <w:r>
        <w:rPr>
          <w:lang w:val="en-US"/>
        </w:rPr>
        <w:t xml:space="preserve">Since RAN4 agreed that do not report invalid measurement results, validity indication is not needed. </w:t>
      </w:r>
    </w:p>
    <w:p w14:paraId="6AC3CF10" w14:textId="77777777" w:rsidR="009C0688" w:rsidRDefault="009C0688" w:rsidP="009C0688">
      <w:pPr>
        <w:spacing w:after="0"/>
        <w:jc w:val="both"/>
        <w:rPr>
          <w:b/>
          <w:bCs/>
          <w:lang w:val="en-US"/>
        </w:rPr>
      </w:pPr>
    </w:p>
    <w:p w14:paraId="74EB8023" w14:textId="77777777" w:rsidR="009C0688" w:rsidRDefault="009C0688" w:rsidP="009C0688">
      <w:pPr>
        <w:spacing w:after="0"/>
        <w:jc w:val="both"/>
        <w:rPr>
          <w:b/>
          <w:bCs/>
          <w:lang w:val="en-US"/>
        </w:rPr>
      </w:pPr>
      <w:r>
        <w:rPr>
          <w:b/>
          <w:bCs/>
          <w:lang w:val="en-US"/>
        </w:rPr>
        <w:t>Proposal: Do not introduce a validity indication.</w:t>
      </w:r>
    </w:p>
    <w:p w14:paraId="41D3338F" w14:textId="77777777" w:rsidR="00BE5844" w:rsidRPr="0067063D" w:rsidRDefault="00BE5844" w:rsidP="0068133E">
      <w:pPr>
        <w:spacing w:after="0"/>
        <w:jc w:val="both"/>
        <w:rPr>
          <w:rFonts w:eastAsia="SimSun"/>
          <w:b/>
          <w:bCs/>
          <w:color w:val="000000" w:themeColor="text1"/>
          <w:lang w:val="en-US"/>
        </w:rPr>
      </w:pPr>
    </w:p>
    <w:p w14:paraId="44952CC2" w14:textId="27C393F2" w:rsidR="008E74DB" w:rsidRPr="00132682" w:rsidRDefault="008E74DB" w:rsidP="008E74DB">
      <w:pPr>
        <w:pStyle w:val="Heading1"/>
        <w:ind w:right="72"/>
        <w:rPr>
          <w:lang w:val="en-US"/>
        </w:rPr>
      </w:pPr>
      <w:r w:rsidRPr="00B01D97">
        <w:rPr>
          <w:lang w:val="en-US"/>
        </w:rPr>
        <w:t>References</w:t>
      </w:r>
    </w:p>
    <w:p w14:paraId="29E2E445" w14:textId="70748349" w:rsidR="008E74DB" w:rsidRDefault="008E74DB" w:rsidP="00EA5AB2">
      <w:pPr>
        <w:spacing w:after="120"/>
        <w:ind w:left="1985" w:hanging="1985"/>
        <w:rPr>
          <w:lang w:eastAsia="en-US"/>
        </w:rPr>
      </w:pPr>
      <w:r w:rsidRPr="003F618D">
        <w:rPr>
          <w:lang w:eastAsia="en-US"/>
        </w:rPr>
        <w:t xml:space="preserve">[1] </w:t>
      </w:r>
      <w:r w:rsidR="0076032D" w:rsidRPr="0076032D">
        <w:t>R4-2310064</w:t>
      </w:r>
      <w:r w:rsidRPr="003F618D">
        <w:rPr>
          <w:lang w:eastAsia="en-US"/>
        </w:rPr>
        <w:t xml:space="preserve">, </w:t>
      </w:r>
      <w:r w:rsidR="00EA5AB2" w:rsidRPr="00EA5AB2">
        <w:rPr>
          <w:lang w:val="en-US"/>
        </w:rPr>
        <w:t>WF on NR Mobility Enhancements RRM requirements (part 2)</w:t>
      </w:r>
      <w:r w:rsidRPr="003F618D">
        <w:rPr>
          <w:lang w:eastAsia="en-US"/>
        </w:rPr>
        <w:t xml:space="preserve">, </w:t>
      </w:r>
      <w:r w:rsidR="000923B2" w:rsidRPr="000923B2">
        <w:rPr>
          <w:lang w:eastAsia="en-US"/>
        </w:rPr>
        <w:t xml:space="preserve">Apple, </w:t>
      </w:r>
      <w:r w:rsidRPr="003F618D">
        <w:rPr>
          <w:lang w:eastAsia="en-US"/>
        </w:rPr>
        <w:t>RAN4 #</w:t>
      </w:r>
      <w:r w:rsidR="0038277E">
        <w:rPr>
          <w:lang w:eastAsia="en-US"/>
        </w:rPr>
        <w:t>107</w:t>
      </w:r>
      <w:r w:rsidR="00C76F7D">
        <w:rPr>
          <w:lang w:eastAsia="en-US"/>
        </w:rPr>
        <w:t>.</w:t>
      </w:r>
    </w:p>
    <w:p w14:paraId="4AC7A6D2" w14:textId="6857A320" w:rsidR="00647194" w:rsidRPr="008E74DB" w:rsidRDefault="00647194" w:rsidP="00186322"/>
    <w:sectPr w:rsidR="00647194" w:rsidRPr="008E74DB" w:rsidSect="0053353C">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64AD9" w14:textId="77777777" w:rsidR="00F85A4A" w:rsidRDefault="00F85A4A" w:rsidP="009939B7">
      <w:pPr>
        <w:spacing w:after="0"/>
      </w:pPr>
      <w:r>
        <w:separator/>
      </w:r>
    </w:p>
  </w:endnote>
  <w:endnote w:type="continuationSeparator" w:id="0">
    <w:p w14:paraId="38DB9BFB" w14:textId="77777777" w:rsidR="00F85A4A" w:rsidRDefault="00F85A4A" w:rsidP="009939B7">
      <w:pPr>
        <w:spacing w:after="0"/>
      </w:pPr>
      <w:r>
        <w:continuationSeparator/>
      </w:r>
    </w:p>
  </w:endnote>
  <w:endnote w:type="continuationNotice" w:id="1">
    <w:p w14:paraId="637016CB" w14:textId="77777777" w:rsidR="00F85A4A" w:rsidRDefault="00F85A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692193"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692193" w:rsidRDefault="00692193">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692193"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692193" w:rsidRDefault="00692193">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86E46" w14:textId="77777777" w:rsidR="00F85A4A" w:rsidRDefault="00F85A4A" w:rsidP="009939B7">
      <w:pPr>
        <w:spacing w:after="0"/>
      </w:pPr>
      <w:r>
        <w:separator/>
      </w:r>
    </w:p>
  </w:footnote>
  <w:footnote w:type="continuationSeparator" w:id="0">
    <w:p w14:paraId="0C6CB0B0" w14:textId="77777777" w:rsidR="00F85A4A" w:rsidRDefault="00F85A4A" w:rsidP="009939B7">
      <w:pPr>
        <w:spacing w:after="0"/>
      </w:pPr>
      <w:r>
        <w:continuationSeparator/>
      </w:r>
    </w:p>
  </w:footnote>
  <w:footnote w:type="continuationNotice" w:id="1">
    <w:p w14:paraId="144CEC59" w14:textId="77777777" w:rsidR="00F85A4A" w:rsidRDefault="00F85A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347E0"/>
    <w:multiLevelType w:val="hybridMultilevel"/>
    <w:tmpl w:val="5462CC3A"/>
    <w:lvl w:ilvl="0" w:tplc="4ED6F4D0">
      <w:start w:val="1"/>
      <w:numFmt w:val="bullet"/>
      <w:lvlText w:val=""/>
      <w:lvlJc w:val="left"/>
      <w:pPr>
        <w:tabs>
          <w:tab w:val="num" w:pos="720"/>
        </w:tabs>
        <w:ind w:left="720" w:hanging="360"/>
      </w:pPr>
      <w:rPr>
        <w:rFonts w:ascii="Symbol" w:hAnsi="Symbol" w:hint="default"/>
      </w:rPr>
    </w:lvl>
    <w:lvl w:ilvl="1" w:tplc="8D324FC6">
      <w:numFmt w:val="bullet"/>
      <w:lvlText w:val="o"/>
      <w:lvlJc w:val="left"/>
      <w:pPr>
        <w:tabs>
          <w:tab w:val="num" w:pos="1440"/>
        </w:tabs>
        <w:ind w:left="1440" w:hanging="360"/>
      </w:pPr>
      <w:rPr>
        <w:rFonts w:ascii="Courier New" w:hAnsi="Courier New" w:hint="default"/>
      </w:rPr>
    </w:lvl>
    <w:lvl w:ilvl="2" w:tplc="DE58503E" w:tentative="1">
      <w:start w:val="1"/>
      <w:numFmt w:val="bullet"/>
      <w:lvlText w:val=""/>
      <w:lvlJc w:val="left"/>
      <w:pPr>
        <w:tabs>
          <w:tab w:val="num" w:pos="2160"/>
        </w:tabs>
        <w:ind w:left="2160" w:hanging="360"/>
      </w:pPr>
      <w:rPr>
        <w:rFonts w:ascii="Symbol" w:hAnsi="Symbol" w:hint="default"/>
      </w:rPr>
    </w:lvl>
    <w:lvl w:ilvl="3" w:tplc="DA966242" w:tentative="1">
      <w:start w:val="1"/>
      <w:numFmt w:val="bullet"/>
      <w:lvlText w:val=""/>
      <w:lvlJc w:val="left"/>
      <w:pPr>
        <w:tabs>
          <w:tab w:val="num" w:pos="2880"/>
        </w:tabs>
        <w:ind w:left="2880" w:hanging="360"/>
      </w:pPr>
      <w:rPr>
        <w:rFonts w:ascii="Symbol" w:hAnsi="Symbol" w:hint="default"/>
      </w:rPr>
    </w:lvl>
    <w:lvl w:ilvl="4" w:tplc="0048160E" w:tentative="1">
      <w:start w:val="1"/>
      <w:numFmt w:val="bullet"/>
      <w:lvlText w:val=""/>
      <w:lvlJc w:val="left"/>
      <w:pPr>
        <w:tabs>
          <w:tab w:val="num" w:pos="3600"/>
        </w:tabs>
        <w:ind w:left="3600" w:hanging="360"/>
      </w:pPr>
      <w:rPr>
        <w:rFonts w:ascii="Symbol" w:hAnsi="Symbol" w:hint="default"/>
      </w:rPr>
    </w:lvl>
    <w:lvl w:ilvl="5" w:tplc="87CE8ABE" w:tentative="1">
      <w:start w:val="1"/>
      <w:numFmt w:val="bullet"/>
      <w:lvlText w:val=""/>
      <w:lvlJc w:val="left"/>
      <w:pPr>
        <w:tabs>
          <w:tab w:val="num" w:pos="4320"/>
        </w:tabs>
        <w:ind w:left="4320" w:hanging="360"/>
      </w:pPr>
      <w:rPr>
        <w:rFonts w:ascii="Symbol" w:hAnsi="Symbol" w:hint="default"/>
      </w:rPr>
    </w:lvl>
    <w:lvl w:ilvl="6" w:tplc="1422E228" w:tentative="1">
      <w:start w:val="1"/>
      <w:numFmt w:val="bullet"/>
      <w:lvlText w:val=""/>
      <w:lvlJc w:val="left"/>
      <w:pPr>
        <w:tabs>
          <w:tab w:val="num" w:pos="5040"/>
        </w:tabs>
        <w:ind w:left="5040" w:hanging="360"/>
      </w:pPr>
      <w:rPr>
        <w:rFonts w:ascii="Symbol" w:hAnsi="Symbol" w:hint="default"/>
      </w:rPr>
    </w:lvl>
    <w:lvl w:ilvl="7" w:tplc="982084EE" w:tentative="1">
      <w:start w:val="1"/>
      <w:numFmt w:val="bullet"/>
      <w:lvlText w:val=""/>
      <w:lvlJc w:val="left"/>
      <w:pPr>
        <w:tabs>
          <w:tab w:val="num" w:pos="5760"/>
        </w:tabs>
        <w:ind w:left="5760" w:hanging="360"/>
      </w:pPr>
      <w:rPr>
        <w:rFonts w:ascii="Symbol" w:hAnsi="Symbol" w:hint="default"/>
      </w:rPr>
    </w:lvl>
    <w:lvl w:ilvl="8" w:tplc="333005C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E25992"/>
    <w:multiLevelType w:val="hybridMultilevel"/>
    <w:tmpl w:val="699E54E2"/>
    <w:lvl w:ilvl="0" w:tplc="4BA8F2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80F79"/>
    <w:multiLevelType w:val="hybridMultilevel"/>
    <w:tmpl w:val="7340E3AC"/>
    <w:lvl w:ilvl="0" w:tplc="E1204474">
      <w:start w:val="1"/>
      <w:numFmt w:val="bullet"/>
      <w:lvlText w:val="•"/>
      <w:lvlJc w:val="left"/>
      <w:pPr>
        <w:tabs>
          <w:tab w:val="num" w:pos="720"/>
        </w:tabs>
        <w:ind w:left="720" w:hanging="360"/>
      </w:pPr>
      <w:rPr>
        <w:rFonts w:ascii="Arial" w:hAnsi="Arial" w:cs="Times New Roman" w:hint="default"/>
      </w:rPr>
    </w:lvl>
    <w:lvl w:ilvl="1" w:tplc="A658FED0">
      <w:start w:val="1"/>
      <w:numFmt w:val="bullet"/>
      <w:lvlText w:val="•"/>
      <w:lvlJc w:val="left"/>
      <w:pPr>
        <w:tabs>
          <w:tab w:val="num" w:pos="1440"/>
        </w:tabs>
        <w:ind w:left="1440" w:hanging="360"/>
      </w:pPr>
      <w:rPr>
        <w:rFonts w:ascii="Arial" w:hAnsi="Arial" w:cs="Times New Roman" w:hint="default"/>
      </w:rPr>
    </w:lvl>
    <w:lvl w:ilvl="2" w:tplc="3006A512">
      <w:start w:val="1"/>
      <w:numFmt w:val="bullet"/>
      <w:lvlText w:val="•"/>
      <w:lvlJc w:val="left"/>
      <w:pPr>
        <w:tabs>
          <w:tab w:val="num" w:pos="2160"/>
        </w:tabs>
        <w:ind w:left="2160" w:hanging="360"/>
      </w:pPr>
      <w:rPr>
        <w:rFonts w:ascii="Arial" w:hAnsi="Arial" w:cs="Times New Roman" w:hint="default"/>
      </w:rPr>
    </w:lvl>
    <w:lvl w:ilvl="3" w:tplc="28E8954C">
      <w:start w:val="1"/>
      <w:numFmt w:val="bullet"/>
      <w:lvlText w:val="•"/>
      <w:lvlJc w:val="left"/>
      <w:pPr>
        <w:tabs>
          <w:tab w:val="num" w:pos="2880"/>
        </w:tabs>
        <w:ind w:left="2880" w:hanging="360"/>
      </w:pPr>
      <w:rPr>
        <w:rFonts w:ascii="Arial" w:hAnsi="Arial" w:cs="Times New Roman" w:hint="default"/>
      </w:rPr>
    </w:lvl>
    <w:lvl w:ilvl="4" w:tplc="FCFA97DA">
      <w:start w:val="1"/>
      <w:numFmt w:val="bullet"/>
      <w:lvlText w:val="•"/>
      <w:lvlJc w:val="left"/>
      <w:pPr>
        <w:tabs>
          <w:tab w:val="num" w:pos="3600"/>
        </w:tabs>
        <w:ind w:left="3600" w:hanging="360"/>
      </w:pPr>
      <w:rPr>
        <w:rFonts w:ascii="Arial" w:hAnsi="Arial" w:cs="Times New Roman" w:hint="default"/>
      </w:rPr>
    </w:lvl>
    <w:lvl w:ilvl="5" w:tplc="05F28F14">
      <w:start w:val="1"/>
      <w:numFmt w:val="bullet"/>
      <w:lvlText w:val="•"/>
      <w:lvlJc w:val="left"/>
      <w:pPr>
        <w:tabs>
          <w:tab w:val="num" w:pos="4320"/>
        </w:tabs>
        <w:ind w:left="4320" w:hanging="360"/>
      </w:pPr>
      <w:rPr>
        <w:rFonts w:ascii="Arial" w:hAnsi="Arial" w:cs="Times New Roman" w:hint="default"/>
      </w:rPr>
    </w:lvl>
    <w:lvl w:ilvl="6" w:tplc="7E94975C">
      <w:start w:val="1"/>
      <w:numFmt w:val="bullet"/>
      <w:lvlText w:val="•"/>
      <w:lvlJc w:val="left"/>
      <w:pPr>
        <w:tabs>
          <w:tab w:val="num" w:pos="5040"/>
        </w:tabs>
        <w:ind w:left="5040" w:hanging="360"/>
      </w:pPr>
      <w:rPr>
        <w:rFonts w:ascii="Arial" w:hAnsi="Arial" w:cs="Times New Roman" w:hint="default"/>
      </w:rPr>
    </w:lvl>
    <w:lvl w:ilvl="7" w:tplc="0AF49E5C">
      <w:start w:val="1"/>
      <w:numFmt w:val="bullet"/>
      <w:lvlText w:val="•"/>
      <w:lvlJc w:val="left"/>
      <w:pPr>
        <w:tabs>
          <w:tab w:val="num" w:pos="5760"/>
        </w:tabs>
        <w:ind w:left="5760" w:hanging="360"/>
      </w:pPr>
      <w:rPr>
        <w:rFonts w:ascii="Arial" w:hAnsi="Arial" w:cs="Times New Roman" w:hint="default"/>
      </w:rPr>
    </w:lvl>
    <w:lvl w:ilvl="8" w:tplc="DF3ED974">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8DD2593"/>
    <w:multiLevelType w:val="hybridMultilevel"/>
    <w:tmpl w:val="3B0A6A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14C81"/>
    <w:multiLevelType w:val="hybridMultilevel"/>
    <w:tmpl w:val="6CBE42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EFF101E"/>
    <w:multiLevelType w:val="hybridMultilevel"/>
    <w:tmpl w:val="1E805A6C"/>
    <w:lvl w:ilvl="0" w:tplc="7F1A82AC">
      <w:start w:val="1"/>
      <w:numFmt w:val="bullet"/>
      <w:lvlText w:val=""/>
      <w:lvlJc w:val="left"/>
      <w:pPr>
        <w:tabs>
          <w:tab w:val="num" w:pos="720"/>
        </w:tabs>
        <w:ind w:left="720" w:hanging="360"/>
      </w:pPr>
      <w:rPr>
        <w:rFonts w:ascii="Symbol" w:hAnsi="Symbol" w:hint="default"/>
      </w:rPr>
    </w:lvl>
    <w:lvl w:ilvl="1" w:tplc="72D85146">
      <w:numFmt w:val="bullet"/>
      <w:lvlText w:val="o"/>
      <w:lvlJc w:val="left"/>
      <w:pPr>
        <w:tabs>
          <w:tab w:val="num" w:pos="1440"/>
        </w:tabs>
        <w:ind w:left="1440" w:hanging="360"/>
      </w:pPr>
      <w:rPr>
        <w:rFonts w:ascii="Courier New" w:hAnsi="Courier New" w:hint="default"/>
      </w:rPr>
    </w:lvl>
    <w:lvl w:ilvl="2" w:tplc="826034D0">
      <w:numFmt w:val="bullet"/>
      <w:lvlText w:val=""/>
      <w:lvlJc w:val="left"/>
      <w:pPr>
        <w:tabs>
          <w:tab w:val="num" w:pos="2160"/>
        </w:tabs>
        <w:ind w:left="2160" w:hanging="360"/>
      </w:pPr>
      <w:rPr>
        <w:rFonts w:ascii="Wingdings" w:hAnsi="Wingdings" w:hint="default"/>
      </w:rPr>
    </w:lvl>
    <w:lvl w:ilvl="3" w:tplc="8C5C45A2" w:tentative="1">
      <w:start w:val="1"/>
      <w:numFmt w:val="bullet"/>
      <w:lvlText w:val=""/>
      <w:lvlJc w:val="left"/>
      <w:pPr>
        <w:tabs>
          <w:tab w:val="num" w:pos="2880"/>
        </w:tabs>
        <w:ind w:left="2880" w:hanging="360"/>
      </w:pPr>
      <w:rPr>
        <w:rFonts w:ascii="Symbol" w:hAnsi="Symbol" w:hint="default"/>
      </w:rPr>
    </w:lvl>
    <w:lvl w:ilvl="4" w:tplc="A670B3DC" w:tentative="1">
      <w:start w:val="1"/>
      <w:numFmt w:val="bullet"/>
      <w:lvlText w:val=""/>
      <w:lvlJc w:val="left"/>
      <w:pPr>
        <w:tabs>
          <w:tab w:val="num" w:pos="3600"/>
        </w:tabs>
        <w:ind w:left="3600" w:hanging="360"/>
      </w:pPr>
      <w:rPr>
        <w:rFonts w:ascii="Symbol" w:hAnsi="Symbol" w:hint="default"/>
      </w:rPr>
    </w:lvl>
    <w:lvl w:ilvl="5" w:tplc="A06A69C4" w:tentative="1">
      <w:start w:val="1"/>
      <w:numFmt w:val="bullet"/>
      <w:lvlText w:val=""/>
      <w:lvlJc w:val="left"/>
      <w:pPr>
        <w:tabs>
          <w:tab w:val="num" w:pos="4320"/>
        </w:tabs>
        <w:ind w:left="4320" w:hanging="360"/>
      </w:pPr>
      <w:rPr>
        <w:rFonts w:ascii="Symbol" w:hAnsi="Symbol" w:hint="default"/>
      </w:rPr>
    </w:lvl>
    <w:lvl w:ilvl="6" w:tplc="0EB82BC4" w:tentative="1">
      <w:start w:val="1"/>
      <w:numFmt w:val="bullet"/>
      <w:lvlText w:val=""/>
      <w:lvlJc w:val="left"/>
      <w:pPr>
        <w:tabs>
          <w:tab w:val="num" w:pos="5040"/>
        </w:tabs>
        <w:ind w:left="5040" w:hanging="360"/>
      </w:pPr>
      <w:rPr>
        <w:rFonts w:ascii="Symbol" w:hAnsi="Symbol" w:hint="default"/>
      </w:rPr>
    </w:lvl>
    <w:lvl w:ilvl="7" w:tplc="517A4AE6" w:tentative="1">
      <w:start w:val="1"/>
      <w:numFmt w:val="bullet"/>
      <w:lvlText w:val=""/>
      <w:lvlJc w:val="left"/>
      <w:pPr>
        <w:tabs>
          <w:tab w:val="num" w:pos="5760"/>
        </w:tabs>
        <w:ind w:left="5760" w:hanging="360"/>
      </w:pPr>
      <w:rPr>
        <w:rFonts w:ascii="Symbol" w:hAnsi="Symbol" w:hint="default"/>
      </w:rPr>
    </w:lvl>
    <w:lvl w:ilvl="8" w:tplc="ED82593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16C0B8F"/>
    <w:multiLevelType w:val="hybridMultilevel"/>
    <w:tmpl w:val="F8AC7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C83F80"/>
    <w:multiLevelType w:val="hybridMultilevel"/>
    <w:tmpl w:val="8990CC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031989"/>
    <w:multiLevelType w:val="hybridMultilevel"/>
    <w:tmpl w:val="7F380BE6"/>
    <w:lvl w:ilvl="0" w:tplc="BD04E5DA">
      <w:start w:val="1"/>
      <w:numFmt w:val="bullet"/>
      <w:lvlText w:val=""/>
      <w:lvlJc w:val="left"/>
      <w:pPr>
        <w:tabs>
          <w:tab w:val="num" w:pos="720"/>
        </w:tabs>
        <w:ind w:left="720" w:hanging="360"/>
      </w:pPr>
      <w:rPr>
        <w:rFonts w:ascii="Symbol" w:hAnsi="Symbol" w:hint="default"/>
      </w:rPr>
    </w:lvl>
    <w:lvl w:ilvl="1" w:tplc="9266F6FA">
      <w:numFmt w:val="bullet"/>
      <w:lvlText w:val="o"/>
      <w:lvlJc w:val="left"/>
      <w:pPr>
        <w:tabs>
          <w:tab w:val="num" w:pos="1440"/>
        </w:tabs>
        <w:ind w:left="1440" w:hanging="360"/>
      </w:pPr>
      <w:rPr>
        <w:rFonts w:ascii="Courier New" w:hAnsi="Courier New" w:hint="default"/>
      </w:rPr>
    </w:lvl>
    <w:lvl w:ilvl="2" w:tplc="7DCC67DE" w:tentative="1">
      <w:start w:val="1"/>
      <w:numFmt w:val="bullet"/>
      <w:lvlText w:val=""/>
      <w:lvlJc w:val="left"/>
      <w:pPr>
        <w:tabs>
          <w:tab w:val="num" w:pos="2160"/>
        </w:tabs>
        <w:ind w:left="2160" w:hanging="360"/>
      </w:pPr>
      <w:rPr>
        <w:rFonts w:ascii="Symbol" w:hAnsi="Symbol" w:hint="default"/>
      </w:rPr>
    </w:lvl>
    <w:lvl w:ilvl="3" w:tplc="3074248E" w:tentative="1">
      <w:start w:val="1"/>
      <w:numFmt w:val="bullet"/>
      <w:lvlText w:val=""/>
      <w:lvlJc w:val="left"/>
      <w:pPr>
        <w:tabs>
          <w:tab w:val="num" w:pos="2880"/>
        </w:tabs>
        <w:ind w:left="2880" w:hanging="360"/>
      </w:pPr>
      <w:rPr>
        <w:rFonts w:ascii="Symbol" w:hAnsi="Symbol" w:hint="default"/>
      </w:rPr>
    </w:lvl>
    <w:lvl w:ilvl="4" w:tplc="E8A6F020" w:tentative="1">
      <w:start w:val="1"/>
      <w:numFmt w:val="bullet"/>
      <w:lvlText w:val=""/>
      <w:lvlJc w:val="left"/>
      <w:pPr>
        <w:tabs>
          <w:tab w:val="num" w:pos="3600"/>
        </w:tabs>
        <w:ind w:left="3600" w:hanging="360"/>
      </w:pPr>
      <w:rPr>
        <w:rFonts w:ascii="Symbol" w:hAnsi="Symbol" w:hint="default"/>
      </w:rPr>
    </w:lvl>
    <w:lvl w:ilvl="5" w:tplc="8A660902" w:tentative="1">
      <w:start w:val="1"/>
      <w:numFmt w:val="bullet"/>
      <w:lvlText w:val=""/>
      <w:lvlJc w:val="left"/>
      <w:pPr>
        <w:tabs>
          <w:tab w:val="num" w:pos="4320"/>
        </w:tabs>
        <w:ind w:left="4320" w:hanging="360"/>
      </w:pPr>
      <w:rPr>
        <w:rFonts w:ascii="Symbol" w:hAnsi="Symbol" w:hint="default"/>
      </w:rPr>
    </w:lvl>
    <w:lvl w:ilvl="6" w:tplc="FFD42054" w:tentative="1">
      <w:start w:val="1"/>
      <w:numFmt w:val="bullet"/>
      <w:lvlText w:val=""/>
      <w:lvlJc w:val="left"/>
      <w:pPr>
        <w:tabs>
          <w:tab w:val="num" w:pos="5040"/>
        </w:tabs>
        <w:ind w:left="5040" w:hanging="360"/>
      </w:pPr>
      <w:rPr>
        <w:rFonts w:ascii="Symbol" w:hAnsi="Symbol" w:hint="default"/>
      </w:rPr>
    </w:lvl>
    <w:lvl w:ilvl="7" w:tplc="8954BC10" w:tentative="1">
      <w:start w:val="1"/>
      <w:numFmt w:val="bullet"/>
      <w:lvlText w:val=""/>
      <w:lvlJc w:val="left"/>
      <w:pPr>
        <w:tabs>
          <w:tab w:val="num" w:pos="5760"/>
        </w:tabs>
        <w:ind w:left="5760" w:hanging="360"/>
      </w:pPr>
      <w:rPr>
        <w:rFonts w:ascii="Symbol" w:hAnsi="Symbol" w:hint="default"/>
      </w:rPr>
    </w:lvl>
    <w:lvl w:ilvl="8" w:tplc="2B0E1FA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B1B0F06"/>
    <w:multiLevelType w:val="hybridMultilevel"/>
    <w:tmpl w:val="52587586"/>
    <w:lvl w:ilvl="0" w:tplc="07F49A12">
      <w:start w:val="1"/>
      <w:numFmt w:val="decimal"/>
      <w:lvlText w:val="%1)"/>
      <w:lvlJc w:val="left"/>
      <w:pPr>
        <w:ind w:left="720" w:hanging="360"/>
      </w:pPr>
      <w:rPr>
        <w:rFonts w:eastAsia="SimSun" w:hint="default"/>
        <w:color w:val="000000" w:themeColor="tex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D06000"/>
    <w:multiLevelType w:val="hybridMultilevel"/>
    <w:tmpl w:val="701435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2" w15:restartNumberingAfterBreak="0">
    <w:nsid w:val="5E6C0E97"/>
    <w:multiLevelType w:val="hybridMultilevel"/>
    <w:tmpl w:val="98E03F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CF6D7A"/>
    <w:multiLevelType w:val="hybridMultilevel"/>
    <w:tmpl w:val="3618A90A"/>
    <w:lvl w:ilvl="0" w:tplc="839C967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265D8A"/>
    <w:multiLevelType w:val="hybridMultilevel"/>
    <w:tmpl w:val="6CBE4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3834553">
    <w:abstractNumId w:val="11"/>
  </w:num>
  <w:num w:numId="2" w16cid:durableId="1549488796">
    <w:abstractNumId w:val="6"/>
  </w:num>
  <w:num w:numId="3" w16cid:durableId="123233397">
    <w:abstractNumId w:val="14"/>
  </w:num>
  <w:num w:numId="4" w16cid:durableId="306398697">
    <w:abstractNumId w:val="7"/>
  </w:num>
  <w:num w:numId="5" w16cid:durableId="1778911055">
    <w:abstractNumId w:val="3"/>
  </w:num>
  <w:num w:numId="6" w16cid:durableId="1681468411">
    <w:abstractNumId w:val="9"/>
  </w:num>
  <w:num w:numId="7" w16cid:durableId="36591483">
    <w:abstractNumId w:val="12"/>
  </w:num>
  <w:num w:numId="8" w16cid:durableId="1697733894">
    <w:abstractNumId w:val="2"/>
  </w:num>
  <w:num w:numId="9" w16cid:durableId="444740582">
    <w:abstractNumId w:val="13"/>
  </w:num>
  <w:num w:numId="10" w16cid:durableId="865601713">
    <w:abstractNumId w:val="1"/>
  </w:num>
  <w:num w:numId="11" w16cid:durableId="760837937">
    <w:abstractNumId w:val="4"/>
  </w:num>
  <w:num w:numId="12" w16cid:durableId="1727534317">
    <w:abstractNumId w:val="8"/>
  </w:num>
  <w:num w:numId="13" w16cid:durableId="567542324">
    <w:abstractNumId w:val="0"/>
  </w:num>
  <w:num w:numId="14" w16cid:durableId="136802829">
    <w:abstractNumId w:val="5"/>
  </w:num>
  <w:num w:numId="15" w16cid:durableId="551312237">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12AA"/>
    <w:rsid w:val="0000136B"/>
    <w:rsid w:val="00001EAD"/>
    <w:rsid w:val="00002053"/>
    <w:rsid w:val="0000280A"/>
    <w:rsid w:val="000034D2"/>
    <w:rsid w:val="00003795"/>
    <w:rsid w:val="00003E43"/>
    <w:rsid w:val="00003F04"/>
    <w:rsid w:val="000043E9"/>
    <w:rsid w:val="00004CE5"/>
    <w:rsid w:val="000065B7"/>
    <w:rsid w:val="00006E1A"/>
    <w:rsid w:val="0000700D"/>
    <w:rsid w:val="00007B81"/>
    <w:rsid w:val="00007BBF"/>
    <w:rsid w:val="00007FC4"/>
    <w:rsid w:val="00010515"/>
    <w:rsid w:val="00010BA4"/>
    <w:rsid w:val="00010DC6"/>
    <w:rsid w:val="00011613"/>
    <w:rsid w:val="00011944"/>
    <w:rsid w:val="00011C20"/>
    <w:rsid w:val="00011CEC"/>
    <w:rsid w:val="0001267C"/>
    <w:rsid w:val="00012A0E"/>
    <w:rsid w:val="00012D26"/>
    <w:rsid w:val="00012EDA"/>
    <w:rsid w:val="0001393B"/>
    <w:rsid w:val="00013AC3"/>
    <w:rsid w:val="00014305"/>
    <w:rsid w:val="00014903"/>
    <w:rsid w:val="000149C4"/>
    <w:rsid w:val="00014A4D"/>
    <w:rsid w:val="00015CE7"/>
    <w:rsid w:val="00016348"/>
    <w:rsid w:val="0001651F"/>
    <w:rsid w:val="00016645"/>
    <w:rsid w:val="00016A6A"/>
    <w:rsid w:val="00016CD3"/>
    <w:rsid w:val="00017770"/>
    <w:rsid w:val="00017B6F"/>
    <w:rsid w:val="00017D88"/>
    <w:rsid w:val="00020070"/>
    <w:rsid w:val="000205A3"/>
    <w:rsid w:val="00020817"/>
    <w:rsid w:val="00021704"/>
    <w:rsid w:val="00021B63"/>
    <w:rsid w:val="00021BFC"/>
    <w:rsid w:val="00021CED"/>
    <w:rsid w:val="00021F9D"/>
    <w:rsid w:val="00021FA9"/>
    <w:rsid w:val="00022659"/>
    <w:rsid w:val="00022964"/>
    <w:rsid w:val="00022CEC"/>
    <w:rsid w:val="000231C6"/>
    <w:rsid w:val="0002337C"/>
    <w:rsid w:val="000235A6"/>
    <w:rsid w:val="00023609"/>
    <w:rsid w:val="0002395C"/>
    <w:rsid w:val="00023F26"/>
    <w:rsid w:val="00024100"/>
    <w:rsid w:val="00024439"/>
    <w:rsid w:val="00024815"/>
    <w:rsid w:val="00024BAC"/>
    <w:rsid w:val="00025800"/>
    <w:rsid w:val="00025D1D"/>
    <w:rsid w:val="000262B9"/>
    <w:rsid w:val="0002638C"/>
    <w:rsid w:val="000279F4"/>
    <w:rsid w:val="00030B09"/>
    <w:rsid w:val="00030DE7"/>
    <w:rsid w:val="00031694"/>
    <w:rsid w:val="00031B49"/>
    <w:rsid w:val="00032669"/>
    <w:rsid w:val="00032724"/>
    <w:rsid w:val="00032BA2"/>
    <w:rsid w:val="00032C7D"/>
    <w:rsid w:val="00032CB5"/>
    <w:rsid w:val="000335B1"/>
    <w:rsid w:val="00034309"/>
    <w:rsid w:val="000346E5"/>
    <w:rsid w:val="00034B0D"/>
    <w:rsid w:val="00035057"/>
    <w:rsid w:val="000350E5"/>
    <w:rsid w:val="0003588E"/>
    <w:rsid w:val="00035C7F"/>
    <w:rsid w:val="000360C4"/>
    <w:rsid w:val="000362E8"/>
    <w:rsid w:val="0003644B"/>
    <w:rsid w:val="000364B3"/>
    <w:rsid w:val="00037A84"/>
    <w:rsid w:val="00037E22"/>
    <w:rsid w:val="00037F8D"/>
    <w:rsid w:val="00040111"/>
    <w:rsid w:val="000404F0"/>
    <w:rsid w:val="00040D38"/>
    <w:rsid w:val="000415A8"/>
    <w:rsid w:val="00041683"/>
    <w:rsid w:val="000429C8"/>
    <w:rsid w:val="00042B33"/>
    <w:rsid w:val="00042F2B"/>
    <w:rsid w:val="00043549"/>
    <w:rsid w:val="000435C3"/>
    <w:rsid w:val="00044242"/>
    <w:rsid w:val="00044714"/>
    <w:rsid w:val="0004486B"/>
    <w:rsid w:val="00044AF0"/>
    <w:rsid w:val="0004528F"/>
    <w:rsid w:val="000454A9"/>
    <w:rsid w:val="00045A69"/>
    <w:rsid w:val="000460A2"/>
    <w:rsid w:val="000474D4"/>
    <w:rsid w:val="0004755A"/>
    <w:rsid w:val="00047923"/>
    <w:rsid w:val="00047C0A"/>
    <w:rsid w:val="000504CA"/>
    <w:rsid w:val="00050706"/>
    <w:rsid w:val="000507D9"/>
    <w:rsid w:val="000508BE"/>
    <w:rsid w:val="00050AEF"/>
    <w:rsid w:val="00050DE1"/>
    <w:rsid w:val="000510D8"/>
    <w:rsid w:val="000511FB"/>
    <w:rsid w:val="00051512"/>
    <w:rsid w:val="00051675"/>
    <w:rsid w:val="00051761"/>
    <w:rsid w:val="00051BC9"/>
    <w:rsid w:val="00052300"/>
    <w:rsid w:val="0005305E"/>
    <w:rsid w:val="0005384D"/>
    <w:rsid w:val="0005470A"/>
    <w:rsid w:val="00054D11"/>
    <w:rsid w:val="00056166"/>
    <w:rsid w:val="00056849"/>
    <w:rsid w:val="00056924"/>
    <w:rsid w:val="0005694F"/>
    <w:rsid w:val="00057036"/>
    <w:rsid w:val="00057663"/>
    <w:rsid w:val="000606AD"/>
    <w:rsid w:val="000612AF"/>
    <w:rsid w:val="00061307"/>
    <w:rsid w:val="0006136D"/>
    <w:rsid w:val="00061504"/>
    <w:rsid w:val="00061DFF"/>
    <w:rsid w:val="000625AB"/>
    <w:rsid w:val="000625CF"/>
    <w:rsid w:val="00062F79"/>
    <w:rsid w:val="00063181"/>
    <w:rsid w:val="0006318E"/>
    <w:rsid w:val="0006368B"/>
    <w:rsid w:val="000639E8"/>
    <w:rsid w:val="00063C9D"/>
    <w:rsid w:val="00064C85"/>
    <w:rsid w:val="000651FF"/>
    <w:rsid w:val="000652BC"/>
    <w:rsid w:val="000656EA"/>
    <w:rsid w:val="00066026"/>
    <w:rsid w:val="00066B86"/>
    <w:rsid w:val="00066DA5"/>
    <w:rsid w:val="00067513"/>
    <w:rsid w:val="000675AA"/>
    <w:rsid w:val="0007084C"/>
    <w:rsid w:val="00070903"/>
    <w:rsid w:val="00070BD3"/>
    <w:rsid w:val="00071205"/>
    <w:rsid w:val="00071D30"/>
    <w:rsid w:val="00071E9F"/>
    <w:rsid w:val="000720C4"/>
    <w:rsid w:val="000725AC"/>
    <w:rsid w:val="0007280D"/>
    <w:rsid w:val="00072971"/>
    <w:rsid w:val="000729F8"/>
    <w:rsid w:val="00072D2F"/>
    <w:rsid w:val="00073124"/>
    <w:rsid w:val="0007327C"/>
    <w:rsid w:val="0007335D"/>
    <w:rsid w:val="00073883"/>
    <w:rsid w:val="00073ED8"/>
    <w:rsid w:val="00074F4A"/>
    <w:rsid w:val="00075743"/>
    <w:rsid w:val="00075923"/>
    <w:rsid w:val="00075BE6"/>
    <w:rsid w:val="00075D84"/>
    <w:rsid w:val="00077082"/>
    <w:rsid w:val="000773E2"/>
    <w:rsid w:val="0007787B"/>
    <w:rsid w:val="00077EB3"/>
    <w:rsid w:val="000804FB"/>
    <w:rsid w:val="00080520"/>
    <w:rsid w:val="000815DF"/>
    <w:rsid w:val="00081974"/>
    <w:rsid w:val="00081AF7"/>
    <w:rsid w:val="00081CB8"/>
    <w:rsid w:val="00081E61"/>
    <w:rsid w:val="000823AB"/>
    <w:rsid w:val="0008273A"/>
    <w:rsid w:val="00082938"/>
    <w:rsid w:val="00082CE7"/>
    <w:rsid w:val="00082FE0"/>
    <w:rsid w:val="000831CC"/>
    <w:rsid w:val="000841FD"/>
    <w:rsid w:val="00084801"/>
    <w:rsid w:val="00084860"/>
    <w:rsid w:val="000849FB"/>
    <w:rsid w:val="00084D26"/>
    <w:rsid w:val="00085088"/>
    <w:rsid w:val="00085099"/>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F36"/>
    <w:rsid w:val="00093510"/>
    <w:rsid w:val="00093B2B"/>
    <w:rsid w:val="000942C6"/>
    <w:rsid w:val="00094BBE"/>
    <w:rsid w:val="0009554A"/>
    <w:rsid w:val="00095814"/>
    <w:rsid w:val="00095B82"/>
    <w:rsid w:val="00095CE7"/>
    <w:rsid w:val="000962AA"/>
    <w:rsid w:val="0009652F"/>
    <w:rsid w:val="00096B4F"/>
    <w:rsid w:val="00096C13"/>
    <w:rsid w:val="00096C63"/>
    <w:rsid w:val="0009718C"/>
    <w:rsid w:val="00097616"/>
    <w:rsid w:val="00097636"/>
    <w:rsid w:val="00097C52"/>
    <w:rsid w:val="000A04D4"/>
    <w:rsid w:val="000A0E62"/>
    <w:rsid w:val="000A100E"/>
    <w:rsid w:val="000A1265"/>
    <w:rsid w:val="000A1350"/>
    <w:rsid w:val="000A14BB"/>
    <w:rsid w:val="000A167E"/>
    <w:rsid w:val="000A1796"/>
    <w:rsid w:val="000A193F"/>
    <w:rsid w:val="000A2AEC"/>
    <w:rsid w:val="000A3129"/>
    <w:rsid w:val="000A34F8"/>
    <w:rsid w:val="000A3BE1"/>
    <w:rsid w:val="000A3E5B"/>
    <w:rsid w:val="000A45EE"/>
    <w:rsid w:val="000A567D"/>
    <w:rsid w:val="000A59B8"/>
    <w:rsid w:val="000A5B62"/>
    <w:rsid w:val="000A5FBF"/>
    <w:rsid w:val="000A643B"/>
    <w:rsid w:val="000A645B"/>
    <w:rsid w:val="000A645E"/>
    <w:rsid w:val="000A6855"/>
    <w:rsid w:val="000A68FB"/>
    <w:rsid w:val="000A7454"/>
    <w:rsid w:val="000A7777"/>
    <w:rsid w:val="000B0067"/>
    <w:rsid w:val="000B038E"/>
    <w:rsid w:val="000B09C5"/>
    <w:rsid w:val="000B0E8B"/>
    <w:rsid w:val="000B10A0"/>
    <w:rsid w:val="000B1141"/>
    <w:rsid w:val="000B1585"/>
    <w:rsid w:val="000B2537"/>
    <w:rsid w:val="000B26E6"/>
    <w:rsid w:val="000B28CB"/>
    <w:rsid w:val="000B2AD9"/>
    <w:rsid w:val="000B31CF"/>
    <w:rsid w:val="000B345D"/>
    <w:rsid w:val="000B3FA1"/>
    <w:rsid w:val="000B4222"/>
    <w:rsid w:val="000B4DE8"/>
    <w:rsid w:val="000B5F34"/>
    <w:rsid w:val="000B6337"/>
    <w:rsid w:val="000B6473"/>
    <w:rsid w:val="000B690A"/>
    <w:rsid w:val="000B6CA0"/>
    <w:rsid w:val="000B6E6D"/>
    <w:rsid w:val="000B6EBD"/>
    <w:rsid w:val="000B73B1"/>
    <w:rsid w:val="000B76D8"/>
    <w:rsid w:val="000C0A9A"/>
    <w:rsid w:val="000C0C55"/>
    <w:rsid w:val="000C2448"/>
    <w:rsid w:val="000C276C"/>
    <w:rsid w:val="000C2FA4"/>
    <w:rsid w:val="000C3F11"/>
    <w:rsid w:val="000C44B0"/>
    <w:rsid w:val="000C4EE8"/>
    <w:rsid w:val="000C529A"/>
    <w:rsid w:val="000C5341"/>
    <w:rsid w:val="000C551D"/>
    <w:rsid w:val="000C5610"/>
    <w:rsid w:val="000C570A"/>
    <w:rsid w:val="000C678D"/>
    <w:rsid w:val="000C6BFC"/>
    <w:rsid w:val="000C7340"/>
    <w:rsid w:val="000C7457"/>
    <w:rsid w:val="000C79A2"/>
    <w:rsid w:val="000D01AF"/>
    <w:rsid w:val="000D01ED"/>
    <w:rsid w:val="000D03D7"/>
    <w:rsid w:val="000D0AAA"/>
    <w:rsid w:val="000D157C"/>
    <w:rsid w:val="000D160A"/>
    <w:rsid w:val="000D18EC"/>
    <w:rsid w:val="000D1AD2"/>
    <w:rsid w:val="000D244F"/>
    <w:rsid w:val="000D28A3"/>
    <w:rsid w:val="000D3010"/>
    <w:rsid w:val="000D3720"/>
    <w:rsid w:val="000D40F2"/>
    <w:rsid w:val="000D4519"/>
    <w:rsid w:val="000D4816"/>
    <w:rsid w:val="000D51E3"/>
    <w:rsid w:val="000D569F"/>
    <w:rsid w:val="000D5A17"/>
    <w:rsid w:val="000D5E81"/>
    <w:rsid w:val="000D69D1"/>
    <w:rsid w:val="000D6E43"/>
    <w:rsid w:val="000D735C"/>
    <w:rsid w:val="000D7700"/>
    <w:rsid w:val="000D7C55"/>
    <w:rsid w:val="000D7DE9"/>
    <w:rsid w:val="000D7F02"/>
    <w:rsid w:val="000E0045"/>
    <w:rsid w:val="000E0373"/>
    <w:rsid w:val="000E0A10"/>
    <w:rsid w:val="000E1886"/>
    <w:rsid w:val="000E1B80"/>
    <w:rsid w:val="000E1F89"/>
    <w:rsid w:val="000E202F"/>
    <w:rsid w:val="000E2349"/>
    <w:rsid w:val="000E2495"/>
    <w:rsid w:val="000E25D9"/>
    <w:rsid w:val="000E26BD"/>
    <w:rsid w:val="000E3E94"/>
    <w:rsid w:val="000E4512"/>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239"/>
    <w:rsid w:val="000F07B0"/>
    <w:rsid w:val="000F0BF5"/>
    <w:rsid w:val="000F0D32"/>
    <w:rsid w:val="000F13AB"/>
    <w:rsid w:val="000F1AE8"/>
    <w:rsid w:val="000F2230"/>
    <w:rsid w:val="000F2A4D"/>
    <w:rsid w:val="000F2FF6"/>
    <w:rsid w:val="000F446E"/>
    <w:rsid w:val="000F4674"/>
    <w:rsid w:val="000F4E48"/>
    <w:rsid w:val="000F502F"/>
    <w:rsid w:val="000F519D"/>
    <w:rsid w:val="000F561B"/>
    <w:rsid w:val="000F5839"/>
    <w:rsid w:val="000F6259"/>
    <w:rsid w:val="000F625B"/>
    <w:rsid w:val="000F65D1"/>
    <w:rsid w:val="000F65E1"/>
    <w:rsid w:val="000F67C0"/>
    <w:rsid w:val="000F69BC"/>
    <w:rsid w:val="000F7B04"/>
    <w:rsid w:val="000F7B81"/>
    <w:rsid w:val="000F7C6E"/>
    <w:rsid w:val="000F7ECB"/>
    <w:rsid w:val="0010051F"/>
    <w:rsid w:val="00100769"/>
    <w:rsid w:val="00100A8C"/>
    <w:rsid w:val="00100DA6"/>
    <w:rsid w:val="00101573"/>
    <w:rsid w:val="00101743"/>
    <w:rsid w:val="00101C7C"/>
    <w:rsid w:val="00102148"/>
    <w:rsid w:val="00102169"/>
    <w:rsid w:val="001025B8"/>
    <w:rsid w:val="00102784"/>
    <w:rsid w:val="001032B8"/>
    <w:rsid w:val="001033CE"/>
    <w:rsid w:val="0010494F"/>
    <w:rsid w:val="00104A4E"/>
    <w:rsid w:val="001050F1"/>
    <w:rsid w:val="001060FC"/>
    <w:rsid w:val="0010618D"/>
    <w:rsid w:val="001061C8"/>
    <w:rsid w:val="00106AE4"/>
    <w:rsid w:val="00106E03"/>
    <w:rsid w:val="00107310"/>
    <w:rsid w:val="00107590"/>
    <w:rsid w:val="00107D8B"/>
    <w:rsid w:val="00107DF1"/>
    <w:rsid w:val="00110E87"/>
    <w:rsid w:val="001120A4"/>
    <w:rsid w:val="001120F9"/>
    <w:rsid w:val="00112446"/>
    <w:rsid w:val="001125BF"/>
    <w:rsid w:val="0011270A"/>
    <w:rsid w:val="00112950"/>
    <w:rsid w:val="00113D0E"/>
    <w:rsid w:val="00113DF7"/>
    <w:rsid w:val="0011435E"/>
    <w:rsid w:val="001143C0"/>
    <w:rsid w:val="001144FC"/>
    <w:rsid w:val="00114518"/>
    <w:rsid w:val="00114583"/>
    <w:rsid w:val="001149BC"/>
    <w:rsid w:val="00114EE2"/>
    <w:rsid w:val="00114EEF"/>
    <w:rsid w:val="0011515C"/>
    <w:rsid w:val="00115D5B"/>
    <w:rsid w:val="00116429"/>
    <w:rsid w:val="00116A03"/>
    <w:rsid w:val="00116B3E"/>
    <w:rsid w:val="0011788C"/>
    <w:rsid w:val="001178E0"/>
    <w:rsid w:val="00117914"/>
    <w:rsid w:val="00117F96"/>
    <w:rsid w:val="001214AE"/>
    <w:rsid w:val="0012218B"/>
    <w:rsid w:val="00122190"/>
    <w:rsid w:val="0012244D"/>
    <w:rsid w:val="0012269E"/>
    <w:rsid w:val="0012277A"/>
    <w:rsid w:val="00122A4E"/>
    <w:rsid w:val="0012325B"/>
    <w:rsid w:val="00123649"/>
    <w:rsid w:val="00123B9C"/>
    <w:rsid w:val="00123EF0"/>
    <w:rsid w:val="0012426A"/>
    <w:rsid w:val="00124541"/>
    <w:rsid w:val="00124716"/>
    <w:rsid w:val="00124776"/>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78B"/>
    <w:rsid w:val="0013088A"/>
    <w:rsid w:val="00130B6C"/>
    <w:rsid w:val="00130F62"/>
    <w:rsid w:val="001313DA"/>
    <w:rsid w:val="001315AA"/>
    <w:rsid w:val="001319D3"/>
    <w:rsid w:val="00131AFF"/>
    <w:rsid w:val="0013203A"/>
    <w:rsid w:val="00132285"/>
    <w:rsid w:val="00132682"/>
    <w:rsid w:val="001336CE"/>
    <w:rsid w:val="00134225"/>
    <w:rsid w:val="001351DC"/>
    <w:rsid w:val="001351EB"/>
    <w:rsid w:val="0013551B"/>
    <w:rsid w:val="00135B2E"/>
    <w:rsid w:val="001365C3"/>
    <w:rsid w:val="001368E1"/>
    <w:rsid w:val="00136C6D"/>
    <w:rsid w:val="0013706A"/>
    <w:rsid w:val="00137D5D"/>
    <w:rsid w:val="00137F12"/>
    <w:rsid w:val="0014001D"/>
    <w:rsid w:val="001402AA"/>
    <w:rsid w:val="001405E2"/>
    <w:rsid w:val="00140607"/>
    <w:rsid w:val="00140764"/>
    <w:rsid w:val="001408E9"/>
    <w:rsid w:val="001409F1"/>
    <w:rsid w:val="00140F5A"/>
    <w:rsid w:val="00141342"/>
    <w:rsid w:val="00141D31"/>
    <w:rsid w:val="00142022"/>
    <w:rsid w:val="00142C59"/>
    <w:rsid w:val="00142CC9"/>
    <w:rsid w:val="0014317A"/>
    <w:rsid w:val="001432F6"/>
    <w:rsid w:val="00143395"/>
    <w:rsid w:val="00143513"/>
    <w:rsid w:val="00144234"/>
    <w:rsid w:val="00144706"/>
    <w:rsid w:val="00144866"/>
    <w:rsid w:val="001448F1"/>
    <w:rsid w:val="00144FDD"/>
    <w:rsid w:val="00145855"/>
    <w:rsid w:val="00145C44"/>
    <w:rsid w:val="00145ED2"/>
    <w:rsid w:val="0014641A"/>
    <w:rsid w:val="00146ECB"/>
    <w:rsid w:val="0014704B"/>
    <w:rsid w:val="00147BA1"/>
    <w:rsid w:val="00150AEA"/>
    <w:rsid w:val="00150BB0"/>
    <w:rsid w:val="00150C99"/>
    <w:rsid w:val="001512D7"/>
    <w:rsid w:val="00151542"/>
    <w:rsid w:val="001519D8"/>
    <w:rsid w:val="00151F33"/>
    <w:rsid w:val="00151F79"/>
    <w:rsid w:val="001527BF"/>
    <w:rsid w:val="001529B2"/>
    <w:rsid w:val="00152DC6"/>
    <w:rsid w:val="001530D8"/>
    <w:rsid w:val="0015419D"/>
    <w:rsid w:val="00154AAF"/>
    <w:rsid w:val="0015508E"/>
    <w:rsid w:val="0015535C"/>
    <w:rsid w:val="0015537A"/>
    <w:rsid w:val="00155439"/>
    <w:rsid w:val="001559A5"/>
    <w:rsid w:val="001561AE"/>
    <w:rsid w:val="0015692C"/>
    <w:rsid w:val="00156DB7"/>
    <w:rsid w:val="00157012"/>
    <w:rsid w:val="0015713D"/>
    <w:rsid w:val="00157759"/>
    <w:rsid w:val="00157888"/>
    <w:rsid w:val="00157949"/>
    <w:rsid w:val="00157E80"/>
    <w:rsid w:val="001600A3"/>
    <w:rsid w:val="001604C2"/>
    <w:rsid w:val="00161C73"/>
    <w:rsid w:val="001626AB"/>
    <w:rsid w:val="001628FB"/>
    <w:rsid w:val="001629DF"/>
    <w:rsid w:val="00162ADE"/>
    <w:rsid w:val="00162C2A"/>
    <w:rsid w:val="00163375"/>
    <w:rsid w:val="00163B4B"/>
    <w:rsid w:val="00164921"/>
    <w:rsid w:val="00164D05"/>
    <w:rsid w:val="00165935"/>
    <w:rsid w:val="00165DB3"/>
    <w:rsid w:val="00166C2F"/>
    <w:rsid w:val="00166E70"/>
    <w:rsid w:val="001671D2"/>
    <w:rsid w:val="0016742C"/>
    <w:rsid w:val="001674B4"/>
    <w:rsid w:val="00170663"/>
    <w:rsid w:val="00170943"/>
    <w:rsid w:val="00171186"/>
    <w:rsid w:val="001719B3"/>
    <w:rsid w:val="00171BED"/>
    <w:rsid w:val="001726AB"/>
    <w:rsid w:val="00173138"/>
    <w:rsid w:val="00173238"/>
    <w:rsid w:val="00174256"/>
    <w:rsid w:val="0017441A"/>
    <w:rsid w:val="001746E5"/>
    <w:rsid w:val="00174AE0"/>
    <w:rsid w:val="00175368"/>
    <w:rsid w:val="001757AD"/>
    <w:rsid w:val="0017652E"/>
    <w:rsid w:val="0017751A"/>
    <w:rsid w:val="00177C9A"/>
    <w:rsid w:val="00180157"/>
    <w:rsid w:val="001803DC"/>
    <w:rsid w:val="001804A1"/>
    <w:rsid w:val="001806D8"/>
    <w:rsid w:val="001806DB"/>
    <w:rsid w:val="0018086F"/>
    <w:rsid w:val="00180E46"/>
    <w:rsid w:val="00181236"/>
    <w:rsid w:val="001823D7"/>
    <w:rsid w:val="00182E6B"/>
    <w:rsid w:val="00183885"/>
    <w:rsid w:val="00183928"/>
    <w:rsid w:val="00183976"/>
    <w:rsid w:val="00183EAD"/>
    <w:rsid w:val="00184885"/>
    <w:rsid w:val="001854AA"/>
    <w:rsid w:val="0018567F"/>
    <w:rsid w:val="00186322"/>
    <w:rsid w:val="0018644C"/>
    <w:rsid w:val="001868E3"/>
    <w:rsid w:val="0019036D"/>
    <w:rsid w:val="001903EB"/>
    <w:rsid w:val="00190653"/>
    <w:rsid w:val="00190CAB"/>
    <w:rsid w:val="00190FFA"/>
    <w:rsid w:val="0019116E"/>
    <w:rsid w:val="00191381"/>
    <w:rsid w:val="0019149C"/>
    <w:rsid w:val="0019163E"/>
    <w:rsid w:val="00191F14"/>
    <w:rsid w:val="00192167"/>
    <w:rsid w:val="00192788"/>
    <w:rsid w:val="0019292D"/>
    <w:rsid w:val="0019427E"/>
    <w:rsid w:val="00194778"/>
    <w:rsid w:val="00194832"/>
    <w:rsid w:val="00194D22"/>
    <w:rsid w:val="00195760"/>
    <w:rsid w:val="00195820"/>
    <w:rsid w:val="00195DB4"/>
    <w:rsid w:val="00195DE0"/>
    <w:rsid w:val="00195E1F"/>
    <w:rsid w:val="00195ED0"/>
    <w:rsid w:val="001966C3"/>
    <w:rsid w:val="00196778"/>
    <w:rsid w:val="00197078"/>
    <w:rsid w:val="00197BCB"/>
    <w:rsid w:val="00197D9E"/>
    <w:rsid w:val="001A0695"/>
    <w:rsid w:val="001A076D"/>
    <w:rsid w:val="001A0EE5"/>
    <w:rsid w:val="001A146E"/>
    <w:rsid w:val="001A1CBF"/>
    <w:rsid w:val="001A1CDB"/>
    <w:rsid w:val="001A373C"/>
    <w:rsid w:val="001A3779"/>
    <w:rsid w:val="001A45C9"/>
    <w:rsid w:val="001A477F"/>
    <w:rsid w:val="001A48D3"/>
    <w:rsid w:val="001A49CC"/>
    <w:rsid w:val="001A4AD1"/>
    <w:rsid w:val="001A4CC1"/>
    <w:rsid w:val="001A4EF0"/>
    <w:rsid w:val="001A4F4F"/>
    <w:rsid w:val="001A5057"/>
    <w:rsid w:val="001A5125"/>
    <w:rsid w:val="001A5F89"/>
    <w:rsid w:val="001A66DC"/>
    <w:rsid w:val="001A6A80"/>
    <w:rsid w:val="001A6C4F"/>
    <w:rsid w:val="001A75EB"/>
    <w:rsid w:val="001A76DC"/>
    <w:rsid w:val="001A7FF7"/>
    <w:rsid w:val="001B0269"/>
    <w:rsid w:val="001B040D"/>
    <w:rsid w:val="001B05AE"/>
    <w:rsid w:val="001B10CF"/>
    <w:rsid w:val="001B156D"/>
    <w:rsid w:val="001B17CD"/>
    <w:rsid w:val="001B1B07"/>
    <w:rsid w:val="001B1E10"/>
    <w:rsid w:val="001B2444"/>
    <w:rsid w:val="001B25FF"/>
    <w:rsid w:val="001B3183"/>
    <w:rsid w:val="001B3A11"/>
    <w:rsid w:val="001B4152"/>
    <w:rsid w:val="001B47E9"/>
    <w:rsid w:val="001B4872"/>
    <w:rsid w:val="001B4D09"/>
    <w:rsid w:val="001B5913"/>
    <w:rsid w:val="001B59B3"/>
    <w:rsid w:val="001B6338"/>
    <w:rsid w:val="001B6D32"/>
    <w:rsid w:val="001B6ED5"/>
    <w:rsid w:val="001B71E8"/>
    <w:rsid w:val="001B73CC"/>
    <w:rsid w:val="001C0033"/>
    <w:rsid w:val="001C0974"/>
    <w:rsid w:val="001C0C88"/>
    <w:rsid w:val="001C0DAE"/>
    <w:rsid w:val="001C1CF7"/>
    <w:rsid w:val="001C218C"/>
    <w:rsid w:val="001C280F"/>
    <w:rsid w:val="001C2EE7"/>
    <w:rsid w:val="001C3052"/>
    <w:rsid w:val="001C3546"/>
    <w:rsid w:val="001C3555"/>
    <w:rsid w:val="001C3A3F"/>
    <w:rsid w:val="001C3B82"/>
    <w:rsid w:val="001C4702"/>
    <w:rsid w:val="001C5501"/>
    <w:rsid w:val="001C56CA"/>
    <w:rsid w:val="001C61A3"/>
    <w:rsid w:val="001C6C07"/>
    <w:rsid w:val="001C7A53"/>
    <w:rsid w:val="001C7FA6"/>
    <w:rsid w:val="001D019F"/>
    <w:rsid w:val="001D060A"/>
    <w:rsid w:val="001D0A44"/>
    <w:rsid w:val="001D0A9F"/>
    <w:rsid w:val="001D13B8"/>
    <w:rsid w:val="001D18F3"/>
    <w:rsid w:val="001D1B4A"/>
    <w:rsid w:val="001D33F4"/>
    <w:rsid w:val="001D34FA"/>
    <w:rsid w:val="001D3642"/>
    <w:rsid w:val="001D3AAA"/>
    <w:rsid w:val="001D3AB9"/>
    <w:rsid w:val="001D3D83"/>
    <w:rsid w:val="001D40CC"/>
    <w:rsid w:val="001D4399"/>
    <w:rsid w:val="001D43D4"/>
    <w:rsid w:val="001D5607"/>
    <w:rsid w:val="001D5715"/>
    <w:rsid w:val="001D5A84"/>
    <w:rsid w:val="001D6552"/>
    <w:rsid w:val="001D6888"/>
    <w:rsid w:val="001D6BBD"/>
    <w:rsid w:val="001D7527"/>
    <w:rsid w:val="001D77B8"/>
    <w:rsid w:val="001D7B0F"/>
    <w:rsid w:val="001E0408"/>
    <w:rsid w:val="001E0799"/>
    <w:rsid w:val="001E11AC"/>
    <w:rsid w:val="001E121F"/>
    <w:rsid w:val="001E1548"/>
    <w:rsid w:val="001E1E2E"/>
    <w:rsid w:val="001E2091"/>
    <w:rsid w:val="001E3175"/>
    <w:rsid w:val="001E4305"/>
    <w:rsid w:val="001E5436"/>
    <w:rsid w:val="001E543D"/>
    <w:rsid w:val="001E5686"/>
    <w:rsid w:val="001E6D53"/>
    <w:rsid w:val="001F0951"/>
    <w:rsid w:val="001F0E38"/>
    <w:rsid w:val="001F2832"/>
    <w:rsid w:val="001F2AE3"/>
    <w:rsid w:val="001F2CDD"/>
    <w:rsid w:val="001F2F1D"/>
    <w:rsid w:val="001F3003"/>
    <w:rsid w:val="001F3620"/>
    <w:rsid w:val="001F3816"/>
    <w:rsid w:val="001F3951"/>
    <w:rsid w:val="001F3C78"/>
    <w:rsid w:val="001F41E2"/>
    <w:rsid w:val="001F4589"/>
    <w:rsid w:val="001F4990"/>
    <w:rsid w:val="001F4A0D"/>
    <w:rsid w:val="001F4EF7"/>
    <w:rsid w:val="001F4FC7"/>
    <w:rsid w:val="001F72BD"/>
    <w:rsid w:val="001F76E9"/>
    <w:rsid w:val="001F7707"/>
    <w:rsid w:val="001F77D5"/>
    <w:rsid w:val="001F7A45"/>
    <w:rsid w:val="0020038F"/>
    <w:rsid w:val="002004BB"/>
    <w:rsid w:val="00200596"/>
    <w:rsid w:val="00200978"/>
    <w:rsid w:val="00201520"/>
    <w:rsid w:val="002016C5"/>
    <w:rsid w:val="00201BE3"/>
    <w:rsid w:val="00201E41"/>
    <w:rsid w:val="00201FB4"/>
    <w:rsid w:val="00202BCD"/>
    <w:rsid w:val="00202C7D"/>
    <w:rsid w:val="0020351F"/>
    <w:rsid w:val="00203B03"/>
    <w:rsid w:val="00203B98"/>
    <w:rsid w:val="00203C4D"/>
    <w:rsid w:val="00203C72"/>
    <w:rsid w:val="00203D36"/>
    <w:rsid w:val="00204522"/>
    <w:rsid w:val="00204776"/>
    <w:rsid w:val="00204FC7"/>
    <w:rsid w:val="00205458"/>
    <w:rsid w:val="00205601"/>
    <w:rsid w:val="00205F1E"/>
    <w:rsid w:val="002060B8"/>
    <w:rsid w:val="002063BF"/>
    <w:rsid w:val="00206728"/>
    <w:rsid w:val="00206C55"/>
    <w:rsid w:val="00206E9F"/>
    <w:rsid w:val="00207069"/>
    <w:rsid w:val="00207B5A"/>
    <w:rsid w:val="00207B85"/>
    <w:rsid w:val="00207BD6"/>
    <w:rsid w:val="0021038D"/>
    <w:rsid w:val="00211A50"/>
    <w:rsid w:val="00211F64"/>
    <w:rsid w:val="0021297E"/>
    <w:rsid w:val="00213526"/>
    <w:rsid w:val="00213606"/>
    <w:rsid w:val="0021396A"/>
    <w:rsid w:val="00213971"/>
    <w:rsid w:val="002139A9"/>
    <w:rsid w:val="00213D28"/>
    <w:rsid w:val="00213F23"/>
    <w:rsid w:val="002144C8"/>
    <w:rsid w:val="0021453F"/>
    <w:rsid w:val="00214766"/>
    <w:rsid w:val="0021486B"/>
    <w:rsid w:val="00214988"/>
    <w:rsid w:val="00214B13"/>
    <w:rsid w:val="00214B58"/>
    <w:rsid w:val="00215B8F"/>
    <w:rsid w:val="00215C44"/>
    <w:rsid w:val="00215E1E"/>
    <w:rsid w:val="00216428"/>
    <w:rsid w:val="002167A7"/>
    <w:rsid w:val="00216A48"/>
    <w:rsid w:val="00217A70"/>
    <w:rsid w:val="00220EB4"/>
    <w:rsid w:val="002211C9"/>
    <w:rsid w:val="00221427"/>
    <w:rsid w:val="00221D34"/>
    <w:rsid w:val="00221D93"/>
    <w:rsid w:val="002223C3"/>
    <w:rsid w:val="0022261C"/>
    <w:rsid w:val="00222B67"/>
    <w:rsid w:val="00222D66"/>
    <w:rsid w:val="00223C67"/>
    <w:rsid w:val="002241E3"/>
    <w:rsid w:val="002248E1"/>
    <w:rsid w:val="0022520D"/>
    <w:rsid w:val="00225597"/>
    <w:rsid w:val="002258F0"/>
    <w:rsid w:val="002265A5"/>
    <w:rsid w:val="002265CB"/>
    <w:rsid w:val="0022679D"/>
    <w:rsid w:val="00226835"/>
    <w:rsid w:val="00226930"/>
    <w:rsid w:val="0022705E"/>
    <w:rsid w:val="002278C3"/>
    <w:rsid w:val="00227A68"/>
    <w:rsid w:val="002302A3"/>
    <w:rsid w:val="002317B0"/>
    <w:rsid w:val="00232051"/>
    <w:rsid w:val="00232417"/>
    <w:rsid w:val="002328F2"/>
    <w:rsid w:val="00232F36"/>
    <w:rsid w:val="00232F73"/>
    <w:rsid w:val="00233111"/>
    <w:rsid w:val="0023381C"/>
    <w:rsid w:val="00233B27"/>
    <w:rsid w:val="00233C2C"/>
    <w:rsid w:val="00233D80"/>
    <w:rsid w:val="0023438C"/>
    <w:rsid w:val="002355E9"/>
    <w:rsid w:val="0023571C"/>
    <w:rsid w:val="00235CAA"/>
    <w:rsid w:val="00235EE7"/>
    <w:rsid w:val="00236201"/>
    <w:rsid w:val="00236A75"/>
    <w:rsid w:val="00236A85"/>
    <w:rsid w:val="0023701E"/>
    <w:rsid w:val="00237257"/>
    <w:rsid w:val="002378CE"/>
    <w:rsid w:val="00237B6C"/>
    <w:rsid w:val="00237CF2"/>
    <w:rsid w:val="0024083E"/>
    <w:rsid w:val="00240895"/>
    <w:rsid w:val="002409AA"/>
    <w:rsid w:val="00240F55"/>
    <w:rsid w:val="002412AD"/>
    <w:rsid w:val="002414AB"/>
    <w:rsid w:val="002414CF"/>
    <w:rsid w:val="00241773"/>
    <w:rsid w:val="002421B1"/>
    <w:rsid w:val="002426ED"/>
    <w:rsid w:val="00242F73"/>
    <w:rsid w:val="00243A95"/>
    <w:rsid w:val="00244785"/>
    <w:rsid w:val="002450C8"/>
    <w:rsid w:val="00245AE1"/>
    <w:rsid w:val="00245C9F"/>
    <w:rsid w:val="00245DC4"/>
    <w:rsid w:val="00245E16"/>
    <w:rsid w:val="00246290"/>
    <w:rsid w:val="00246364"/>
    <w:rsid w:val="002467EC"/>
    <w:rsid w:val="0024681F"/>
    <w:rsid w:val="002475D3"/>
    <w:rsid w:val="0024768A"/>
    <w:rsid w:val="002476C8"/>
    <w:rsid w:val="00247ABA"/>
    <w:rsid w:val="00247B81"/>
    <w:rsid w:val="00247EEC"/>
    <w:rsid w:val="00247F8C"/>
    <w:rsid w:val="002503DC"/>
    <w:rsid w:val="00250406"/>
    <w:rsid w:val="002511BA"/>
    <w:rsid w:val="002512D3"/>
    <w:rsid w:val="0025147E"/>
    <w:rsid w:val="00251BF7"/>
    <w:rsid w:val="00251C65"/>
    <w:rsid w:val="00251CFA"/>
    <w:rsid w:val="00251FDF"/>
    <w:rsid w:val="0025206F"/>
    <w:rsid w:val="0025225B"/>
    <w:rsid w:val="00252545"/>
    <w:rsid w:val="00252568"/>
    <w:rsid w:val="00252709"/>
    <w:rsid w:val="0025273D"/>
    <w:rsid w:val="0025286E"/>
    <w:rsid w:val="00252CA9"/>
    <w:rsid w:val="0025348F"/>
    <w:rsid w:val="0025363E"/>
    <w:rsid w:val="002538F5"/>
    <w:rsid w:val="00253CA6"/>
    <w:rsid w:val="00253CE9"/>
    <w:rsid w:val="002548CE"/>
    <w:rsid w:val="002558E7"/>
    <w:rsid w:val="002560B8"/>
    <w:rsid w:val="00256696"/>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B7C"/>
    <w:rsid w:val="00262C0C"/>
    <w:rsid w:val="00262FF2"/>
    <w:rsid w:val="00262FF4"/>
    <w:rsid w:val="002633F8"/>
    <w:rsid w:val="00263A1B"/>
    <w:rsid w:val="00263F72"/>
    <w:rsid w:val="00264730"/>
    <w:rsid w:val="0026549D"/>
    <w:rsid w:val="00265EA2"/>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1B7"/>
    <w:rsid w:val="002723C5"/>
    <w:rsid w:val="00272483"/>
    <w:rsid w:val="00272536"/>
    <w:rsid w:val="00272EB2"/>
    <w:rsid w:val="00273875"/>
    <w:rsid w:val="002748FD"/>
    <w:rsid w:val="002749BC"/>
    <w:rsid w:val="002751DF"/>
    <w:rsid w:val="0027544B"/>
    <w:rsid w:val="00275643"/>
    <w:rsid w:val="00275FBF"/>
    <w:rsid w:val="0027647C"/>
    <w:rsid w:val="00276487"/>
    <w:rsid w:val="00276849"/>
    <w:rsid w:val="00276850"/>
    <w:rsid w:val="0027722F"/>
    <w:rsid w:val="002777A3"/>
    <w:rsid w:val="002777F4"/>
    <w:rsid w:val="00277BCD"/>
    <w:rsid w:val="00277E9D"/>
    <w:rsid w:val="0028019E"/>
    <w:rsid w:val="00280239"/>
    <w:rsid w:val="00280E16"/>
    <w:rsid w:val="00280FBC"/>
    <w:rsid w:val="002814DD"/>
    <w:rsid w:val="00281A25"/>
    <w:rsid w:val="00281A2D"/>
    <w:rsid w:val="002820E8"/>
    <w:rsid w:val="0028230F"/>
    <w:rsid w:val="00282C1D"/>
    <w:rsid w:val="00283E3F"/>
    <w:rsid w:val="002841BB"/>
    <w:rsid w:val="002842AC"/>
    <w:rsid w:val="0028472E"/>
    <w:rsid w:val="00284859"/>
    <w:rsid w:val="00284DAD"/>
    <w:rsid w:val="00285139"/>
    <w:rsid w:val="0028530F"/>
    <w:rsid w:val="00285506"/>
    <w:rsid w:val="00285915"/>
    <w:rsid w:val="00286271"/>
    <w:rsid w:val="00286BB0"/>
    <w:rsid w:val="00286D1D"/>
    <w:rsid w:val="00287492"/>
    <w:rsid w:val="002875D4"/>
    <w:rsid w:val="002905D3"/>
    <w:rsid w:val="00290C81"/>
    <w:rsid w:val="00290FF3"/>
    <w:rsid w:val="00291534"/>
    <w:rsid w:val="00291603"/>
    <w:rsid w:val="00291B83"/>
    <w:rsid w:val="0029244F"/>
    <w:rsid w:val="00292AE0"/>
    <w:rsid w:val="002932C4"/>
    <w:rsid w:val="00293ADD"/>
    <w:rsid w:val="00293D1D"/>
    <w:rsid w:val="00293E95"/>
    <w:rsid w:val="002948A4"/>
    <w:rsid w:val="00294F16"/>
    <w:rsid w:val="00294FBA"/>
    <w:rsid w:val="0029504C"/>
    <w:rsid w:val="002952A9"/>
    <w:rsid w:val="00295793"/>
    <w:rsid w:val="0029594F"/>
    <w:rsid w:val="00295FA2"/>
    <w:rsid w:val="002960BC"/>
    <w:rsid w:val="00296646"/>
    <w:rsid w:val="00296997"/>
    <w:rsid w:val="00296EEE"/>
    <w:rsid w:val="00296F2D"/>
    <w:rsid w:val="00296FE1"/>
    <w:rsid w:val="002970C0"/>
    <w:rsid w:val="00297813"/>
    <w:rsid w:val="002A038E"/>
    <w:rsid w:val="002A0765"/>
    <w:rsid w:val="002A08FE"/>
    <w:rsid w:val="002A09DE"/>
    <w:rsid w:val="002A0E0C"/>
    <w:rsid w:val="002A116B"/>
    <w:rsid w:val="002A1210"/>
    <w:rsid w:val="002A1248"/>
    <w:rsid w:val="002A1275"/>
    <w:rsid w:val="002A12E3"/>
    <w:rsid w:val="002A13BB"/>
    <w:rsid w:val="002A1888"/>
    <w:rsid w:val="002A1C01"/>
    <w:rsid w:val="002A1CA4"/>
    <w:rsid w:val="002A1EB2"/>
    <w:rsid w:val="002A24AD"/>
    <w:rsid w:val="002A2526"/>
    <w:rsid w:val="002A2C5C"/>
    <w:rsid w:val="002A34BB"/>
    <w:rsid w:val="002A363C"/>
    <w:rsid w:val="002A3A92"/>
    <w:rsid w:val="002A3F56"/>
    <w:rsid w:val="002A4054"/>
    <w:rsid w:val="002A42AC"/>
    <w:rsid w:val="002A4A34"/>
    <w:rsid w:val="002A4AEF"/>
    <w:rsid w:val="002A5317"/>
    <w:rsid w:val="002A534C"/>
    <w:rsid w:val="002A5388"/>
    <w:rsid w:val="002A5700"/>
    <w:rsid w:val="002A5A78"/>
    <w:rsid w:val="002A5F88"/>
    <w:rsid w:val="002A6333"/>
    <w:rsid w:val="002A676B"/>
    <w:rsid w:val="002A722E"/>
    <w:rsid w:val="002A7584"/>
    <w:rsid w:val="002A7A5E"/>
    <w:rsid w:val="002B0055"/>
    <w:rsid w:val="002B080D"/>
    <w:rsid w:val="002B09A1"/>
    <w:rsid w:val="002B0C68"/>
    <w:rsid w:val="002B19E4"/>
    <w:rsid w:val="002B1FC3"/>
    <w:rsid w:val="002B250E"/>
    <w:rsid w:val="002B2E20"/>
    <w:rsid w:val="002B32D8"/>
    <w:rsid w:val="002B3365"/>
    <w:rsid w:val="002B340E"/>
    <w:rsid w:val="002B393D"/>
    <w:rsid w:val="002B3F06"/>
    <w:rsid w:val="002B4F88"/>
    <w:rsid w:val="002B538F"/>
    <w:rsid w:val="002B5C0E"/>
    <w:rsid w:val="002B5C7C"/>
    <w:rsid w:val="002B5D34"/>
    <w:rsid w:val="002B76BD"/>
    <w:rsid w:val="002B78CF"/>
    <w:rsid w:val="002B79CF"/>
    <w:rsid w:val="002C0396"/>
    <w:rsid w:val="002C0C73"/>
    <w:rsid w:val="002C0DD5"/>
    <w:rsid w:val="002C0DDC"/>
    <w:rsid w:val="002C135E"/>
    <w:rsid w:val="002C2394"/>
    <w:rsid w:val="002C23F8"/>
    <w:rsid w:val="002C2B31"/>
    <w:rsid w:val="002C37F1"/>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D6A"/>
    <w:rsid w:val="002D0E07"/>
    <w:rsid w:val="002D10A7"/>
    <w:rsid w:val="002D16AF"/>
    <w:rsid w:val="002D1B82"/>
    <w:rsid w:val="002D2678"/>
    <w:rsid w:val="002D3669"/>
    <w:rsid w:val="002D39BC"/>
    <w:rsid w:val="002D436B"/>
    <w:rsid w:val="002D4505"/>
    <w:rsid w:val="002D4B61"/>
    <w:rsid w:val="002D4CC7"/>
    <w:rsid w:val="002D4E7A"/>
    <w:rsid w:val="002D4FBE"/>
    <w:rsid w:val="002D50B6"/>
    <w:rsid w:val="002D53BD"/>
    <w:rsid w:val="002D57E4"/>
    <w:rsid w:val="002D6A81"/>
    <w:rsid w:val="002D6E53"/>
    <w:rsid w:val="002D7290"/>
    <w:rsid w:val="002D7844"/>
    <w:rsid w:val="002D7AAE"/>
    <w:rsid w:val="002D7CAB"/>
    <w:rsid w:val="002D7ED6"/>
    <w:rsid w:val="002D7EE8"/>
    <w:rsid w:val="002D7FEB"/>
    <w:rsid w:val="002E0151"/>
    <w:rsid w:val="002E095D"/>
    <w:rsid w:val="002E2AB6"/>
    <w:rsid w:val="002E2C45"/>
    <w:rsid w:val="002E2FB8"/>
    <w:rsid w:val="002E301E"/>
    <w:rsid w:val="002E30BA"/>
    <w:rsid w:val="002E3311"/>
    <w:rsid w:val="002E3353"/>
    <w:rsid w:val="002E3409"/>
    <w:rsid w:val="002E37E8"/>
    <w:rsid w:val="002E385A"/>
    <w:rsid w:val="002E4272"/>
    <w:rsid w:val="002E4702"/>
    <w:rsid w:val="002E4FC7"/>
    <w:rsid w:val="002E515D"/>
    <w:rsid w:val="002E5531"/>
    <w:rsid w:val="002E7011"/>
    <w:rsid w:val="002E7A34"/>
    <w:rsid w:val="002F0543"/>
    <w:rsid w:val="002F0FC5"/>
    <w:rsid w:val="002F1011"/>
    <w:rsid w:val="002F16B8"/>
    <w:rsid w:val="002F1C8C"/>
    <w:rsid w:val="002F1F72"/>
    <w:rsid w:val="002F28ED"/>
    <w:rsid w:val="002F2E44"/>
    <w:rsid w:val="002F2E4A"/>
    <w:rsid w:val="002F3077"/>
    <w:rsid w:val="002F3C0D"/>
    <w:rsid w:val="002F57EA"/>
    <w:rsid w:val="002F5B27"/>
    <w:rsid w:val="002F5B45"/>
    <w:rsid w:val="002F5EA4"/>
    <w:rsid w:val="002F66A2"/>
    <w:rsid w:val="002F6B07"/>
    <w:rsid w:val="002F6B8B"/>
    <w:rsid w:val="002F70C7"/>
    <w:rsid w:val="002F72F9"/>
    <w:rsid w:val="002F73D7"/>
    <w:rsid w:val="002F7590"/>
    <w:rsid w:val="0030034C"/>
    <w:rsid w:val="0030039F"/>
    <w:rsid w:val="00300510"/>
    <w:rsid w:val="003009F7"/>
    <w:rsid w:val="00300B85"/>
    <w:rsid w:val="00300F19"/>
    <w:rsid w:val="003010C1"/>
    <w:rsid w:val="00301E3A"/>
    <w:rsid w:val="00302029"/>
    <w:rsid w:val="00302386"/>
    <w:rsid w:val="003026B7"/>
    <w:rsid w:val="003029C5"/>
    <w:rsid w:val="00302B41"/>
    <w:rsid w:val="00302E72"/>
    <w:rsid w:val="003031C6"/>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EB8"/>
    <w:rsid w:val="0030770F"/>
    <w:rsid w:val="0030788D"/>
    <w:rsid w:val="003078DA"/>
    <w:rsid w:val="003079F7"/>
    <w:rsid w:val="00307E60"/>
    <w:rsid w:val="0031039C"/>
    <w:rsid w:val="003103F9"/>
    <w:rsid w:val="00310930"/>
    <w:rsid w:val="00310A16"/>
    <w:rsid w:val="0031113C"/>
    <w:rsid w:val="0031243A"/>
    <w:rsid w:val="00313317"/>
    <w:rsid w:val="00313408"/>
    <w:rsid w:val="00313BCA"/>
    <w:rsid w:val="00314060"/>
    <w:rsid w:val="00314C4C"/>
    <w:rsid w:val="003154FE"/>
    <w:rsid w:val="003158E1"/>
    <w:rsid w:val="003159FF"/>
    <w:rsid w:val="00315B51"/>
    <w:rsid w:val="00315D43"/>
    <w:rsid w:val="00315FCE"/>
    <w:rsid w:val="00316389"/>
    <w:rsid w:val="003166A7"/>
    <w:rsid w:val="003166CB"/>
    <w:rsid w:val="00316861"/>
    <w:rsid w:val="0031689B"/>
    <w:rsid w:val="00317512"/>
    <w:rsid w:val="003179E9"/>
    <w:rsid w:val="00317A70"/>
    <w:rsid w:val="003206DF"/>
    <w:rsid w:val="00320919"/>
    <w:rsid w:val="0032097B"/>
    <w:rsid w:val="00323299"/>
    <w:rsid w:val="00323487"/>
    <w:rsid w:val="00323647"/>
    <w:rsid w:val="00323FC0"/>
    <w:rsid w:val="00324198"/>
    <w:rsid w:val="00324260"/>
    <w:rsid w:val="00324D06"/>
    <w:rsid w:val="003250AD"/>
    <w:rsid w:val="00325FCC"/>
    <w:rsid w:val="00326524"/>
    <w:rsid w:val="00326685"/>
    <w:rsid w:val="00326AA4"/>
    <w:rsid w:val="00326F5F"/>
    <w:rsid w:val="003270EE"/>
    <w:rsid w:val="00327C28"/>
    <w:rsid w:val="00327CE1"/>
    <w:rsid w:val="00330265"/>
    <w:rsid w:val="00330988"/>
    <w:rsid w:val="00330D25"/>
    <w:rsid w:val="003314BC"/>
    <w:rsid w:val="00331DDB"/>
    <w:rsid w:val="0033203B"/>
    <w:rsid w:val="003321E0"/>
    <w:rsid w:val="0033307D"/>
    <w:rsid w:val="003331BE"/>
    <w:rsid w:val="00333682"/>
    <w:rsid w:val="00333C34"/>
    <w:rsid w:val="003340A8"/>
    <w:rsid w:val="00334447"/>
    <w:rsid w:val="00334587"/>
    <w:rsid w:val="00334D02"/>
    <w:rsid w:val="003351B0"/>
    <w:rsid w:val="00335BC4"/>
    <w:rsid w:val="00336F2C"/>
    <w:rsid w:val="00337176"/>
    <w:rsid w:val="003378DB"/>
    <w:rsid w:val="00337B74"/>
    <w:rsid w:val="00340044"/>
    <w:rsid w:val="00340694"/>
    <w:rsid w:val="0034118C"/>
    <w:rsid w:val="00341349"/>
    <w:rsid w:val="0034134A"/>
    <w:rsid w:val="00341DA3"/>
    <w:rsid w:val="003424BE"/>
    <w:rsid w:val="0034285B"/>
    <w:rsid w:val="00342CCB"/>
    <w:rsid w:val="0034342D"/>
    <w:rsid w:val="00345188"/>
    <w:rsid w:val="00345745"/>
    <w:rsid w:val="00345B41"/>
    <w:rsid w:val="003461A5"/>
    <w:rsid w:val="0034635A"/>
    <w:rsid w:val="003464A2"/>
    <w:rsid w:val="00347111"/>
    <w:rsid w:val="003472A9"/>
    <w:rsid w:val="003476B3"/>
    <w:rsid w:val="00350850"/>
    <w:rsid w:val="00350A2E"/>
    <w:rsid w:val="00350AFC"/>
    <w:rsid w:val="00350B8F"/>
    <w:rsid w:val="00351661"/>
    <w:rsid w:val="00351A92"/>
    <w:rsid w:val="00351AF2"/>
    <w:rsid w:val="00351C65"/>
    <w:rsid w:val="00351CD3"/>
    <w:rsid w:val="00352119"/>
    <w:rsid w:val="00352434"/>
    <w:rsid w:val="00352D80"/>
    <w:rsid w:val="00352FE7"/>
    <w:rsid w:val="00353063"/>
    <w:rsid w:val="00353166"/>
    <w:rsid w:val="00353271"/>
    <w:rsid w:val="003534A9"/>
    <w:rsid w:val="00353730"/>
    <w:rsid w:val="003538DC"/>
    <w:rsid w:val="003539D5"/>
    <w:rsid w:val="00353BF9"/>
    <w:rsid w:val="00353C9D"/>
    <w:rsid w:val="003541A1"/>
    <w:rsid w:val="0035420C"/>
    <w:rsid w:val="003543FC"/>
    <w:rsid w:val="0035466F"/>
    <w:rsid w:val="00354888"/>
    <w:rsid w:val="00354C1D"/>
    <w:rsid w:val="00354E67"/>
    <w:rsid w:val="0035524F"/>
    <w:rsid w:val="00355501"/>
    <w:rsid w:val="003558C6"/>
    <w:rsid w:val="00355968"/>
    <w:rsid w:val="00355FA6"/>
    <w:rsid w:val="003560EF"/>
    <w:rsid w:val="00356700"/>
    <w:rsid w:val="003567AB"/>
    <w:rsid w:val="0035713D"/>
    <w:rsid w:val="00360443"/>
    <w:rsid w:val="00360772"/>
    <w:rsid w:val="00360B6A"/>
    <w:rsid w:val="00360EB4"/>
    <w:rsid w:val="00360F88"/>
    <w:rsid w:val="00360FAE"/>
    <w:rsid w:val="0036164B"/>
    <w:rsid w:val="0036189C"/>
    <w:rsid w:val="00362532"/>
    <w:rsid w:val="003626E8"/>
    <w:rsid w:val="00362B50"/>
    <w:rsid w:val="00362E5A"/>
    <w:rsid w:val="00363309"/>
    <w:rsid w:val="003637E8"/>
    <w:rsid w:val="0036399B"/>
    <w:rsid w:val="00363A08"/>
    <w:rsid w:val="00363A2E"/>
    <w:rsid w:val="003640DF"/>
    <w:rsid w:val="003644CA"/>
    <w:rsid w:val="00364E13"/>
    <w:rsid w:val="00364F5B"/>
    <w:rsid w:val="00365040"/>
    <w:rsid w:val="00365CDD"/>
    <w:rsid w:val="003662E5"/>
    <w:rsid w:val="00366435"/>
    <w:rsid w:val="003665F7"/>
    <w:rsid w:val="00366F54"/>
    <w:rsid w:val="0036768B"/>
    <w:rsid w:val="00367B3C"/>
    <w:rsid w:val="00370024"/>
    <w:rsid w:val="00370892"/>
    <w:rsid w:val="00372B14"/>
    <w:rsid w:val="00374636"/>
    <w:rsid w:val="003746B1"/>
    <w:rsid w:val="003746FE"/>
    <w:rsid w:val="0037487E"/>
    <w:rsid w:val="003748AB"/>
    <w:rsid w:val="00374C76"/>
    <w:rsid w:val="00374F1B"/>
    <w:rsid w:val="0037520A"/>
    <w:rsid w:val="00375A72"/>
    <w:rsid w:val="00375AA5"/>
    <w:rsid w:val="00375BB0"/>
    <w:rsid w:val="00375E6C"/>
    <w:rsid w:val="00376A9E"/>
    <w:rsid w:val="00377E88"/>
    <w:rsid w:val="00380ABA"/>
    <w:rsid w:val="00380C23"/>
    <w:rsid w:val="00380FD8"/>
    <w:rsid w:val="003812C9"/>
    <w:rsid w:val="00382146"/>
    <w:rsid w:val="0038277E"/>
    <w:rsid w:val="003830AE"/>
    <w:rsid w:val="00383160"/>
    <w:rsid w:val="00383693"/>
    <w:rsid w:val="0038399B"/>
    <w:rsid w:val="003839C1"/>
    <w:rsid w:val="00383A22"/>
    <w:rsid w:val="00384307"/>
    <w:rsid w:val="00384BD5"/>
    <w:rsid w:val="003859D6"/>
    <w:rsid w:val="00385A24"/>
    <w:rsid w:val="00385AB9"/>
    <w:rsid w:val="0038682B"/>
    <w:rsid w:val="00386A85"/>
    <w:rsid w:val="00386D07"/>
    <w:rsid w:val="00387263"/>
    <w:rsid w:val="0038770D"/>
    <w:rsid w:val="00387756"/>
    <w:rsid w:val="00390047"/>
    <w:rsid w:val="003903D5"/>
    <w:rsid w:val="003903F9"/>
    <w:rsid w:val="00390651"/>
    <w:rsid w:val="00390BB0"/>
    <w:rsid w:val="00391176"/>
    <w:rsid w:val="003914D4"/>
    <w:rsid w:val="003915C1"/>
    <w:rsid w:val="00391BA5"/>
    <w:rsid w:val="00391C63"/>
    <w:rsid w:val="00391C66"/>
    <w:rsid w:val="00391D7C"/>
    <w:rsid w:val="00391F53"/>
    <w:rsid w:val="0039302C"/>
    <w:rsid w:val="003931DC"/>
    <w:rsid w:val="00393553"/>
    <w:rsid w:val="0039485B"/>
    <w:rsid w:val="00394A86"/>
    <w:rsid w:val="00394AB1"/>
    <w:rsid w:val="00394BE4"/>
    <w:rsid w:val="00394C69"/>
    <w:rsid w:val="00394EB7"/>
    <w:rsid w:val="00395410"/>
    <w:rsid w:val="00395568"/>
    <w:rsid w:val="00395840"/>
    <w:rsid w:val="00395A1F"/>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3B8E"/>
    <w:rsid w:val="003A3CD5"/>
    <w:rsid w:val="003A438D"/>
    <w:rsid w:val="003A43B2"/>
    <w:rsid w:val="003A448D"/>
    <w:rsid w:val="003A4A13"/>
    <w:rsid w:val="003A4B8A"/>
    <w:rsid w:val="003A4CD3"/>
    <w:rsid w:val="003A4E81"/>
    <w:rsid w:val="003A50DA"/>
    <w:rsid w:val="003A59FD"/>
    <w:rsid w:val="003A5DC8"/>
    <w:rsid w:val="003A5E3D"/>
    <w:rsid w:val="003A62B4"/>
    <w:rsid w:val="003A64B0"/>
    <w:rsid w:val="003A6D66"/>
    <w:rsid w:val="003A6F40"/>
    <w:rsid w:val="003A764A"/>
    <w:rsid w:val="003A768D"/>
    <w:rsid w:val="003A769A"/>
    <w:rsid w:val="003A7CBC"/>
    <w:rsid w:val="003B0248"/>
    <w:rsid w:val="003B0446"/>
    <w:rsid w:val="003B0F2D"/>
    <w:rsid w:val="003B112E"/>
    <w:rsid w:val="003B1188"/>
    <w:rsid w:val="003B1CAE"/>
    <w:rsid w:val="003B24BF"/>
    <w:rsid w:val="003B27DB"/>
    <w:rsid w:val="003B3451"/>
    <w:rsid w:val="003B363F"/>
    <w:rsid w:val="003B3BD2"/>
    <w:rsid w:val="003B439A"/>
    <w:rsid w:val="003B4B11"/>
    <w:rsid w:val="003B4B1E"/>
    <w:rsid w:val="003B4BF2"/>
    <w:rsid w:val="003B4D0A"/>
    <w:rsid w:val="003B510A"/>
    <w:rsid w:val="003B575A"/>
    <w:rsid w:val="003B67D9"/>
    <w:rsid w:val="003B68A2"/>
    <w:rsid w:val="003B6F17"/>
    <w:rsid w:val="003B79F9"/>
    <w:rsid w:val="003B7DF7"/>
    <w:rsid w:val="003C04F9"/>
    <w:rsid w:val="003C08BC"/>
    <w:rsid w:val="003C0A8F"/>
    <w:rsid w:val="003C0F31"/>
    <w:rsid w:val="003C1125"/>
    <w:rsid w:val="003C1262"/>
    <w:rsid w:val="003C13F2"/>
    <w:rsid w:val="003C1DD3"/>
    <w:rsid w:val="003C20D7"/>
    <w:rsid w:val="003C24EF"/>
    <w:rsid w:val="003C2785"/>
    <w:rsid w:val="003C3383"/>
    <w:rsid w:val="003C3FA8"/>
    <w:rsid w:val="003C3FBF"/>
    <w:rsid w:val="003C4C0E"/>
    <w:rsid w:val="003C51E7"/>
    <w:rsid w:val="003C55C9"/>
    <w:rsid w:val="003C5BAC"/>
    <w:rsid w:val="003C6ADC"/>
    <w:rsid w:val="003C7491"/>
    <w:rsid w:val="003C74C1"/>
    <w:rsid w:val="003D03B1"/>
    <w:rsid w:val="003D09B9"/>
    <w:rsid w:val="003D0A47"/>
    <w:rsid w:val="003D0D50"/>
    <w:rsid w:val="003D0DFF"/>
    <w:rsid w:val="003D0ECF"/>
    <w:rsid w:val="003D1475"/>
    <w:rsid w:val="003D14DC"/>
    <w:rsid w:val="003D1862"/>
    <w:rsid w:val="003D1887"/>
    <w:rsid w:val="003D1B32"/>
    <w:rsid w:val="003D1CFC"/>
    <w:rsid w:val="003D3343"/>
    <w:rsid w:val="003D3783"/>
    <w:rsid w:val="003D3855"/>
    <w:rsid w:val="003D3FA0"/>
    <w:rsid w:val="003D4286"/>
    <w:rsid w:val="003D4324"/>
    <w:rsid w:val="003D4753"/>
    <w:rsid w:val="003D4F3B"/>
    <w:rsid w:val="003D4FF3"/>
    <w:rsid w:val="003D5364"/>
    <w:rsid w:val="003D54AC"/>
    <w:rsid w:val="003D6022"/>
    <w:rsid w:val="003D63AE"/>
    <w:rsid w:val="003D643B"/>
    <w:rsid w:val="003D661F"/>
    <w:rsid w:val="003D693D"/>
    <w:rsid w:val="003D73F9"/>
    <w:rsid w:val="003D7A9D"/>
    <w:rsid w:val="003E026E"/>
    <w:rsid w:val="003E0EBC"/>
    <w:rsid w:val="003E1260"/>
    <w:rsid w:val="003E1362"/>
    <w:rsid w:val="003E15AA"/>
    <w:rsid w:val="003E18EA"/>
    <w:rsid w:val="003E1FB3"/>
    <w:rsid w:val="003E2347"/>
    <w:rsid w:val="003E3E14"/>
    <w:rsid w:val="003E43B7"/>
    <w:rsid w:val="003E48D3"/>
    <w:rsid w:val="003E4B9F"/>
    <w:rsid w:val="003E4CB5"/>
    <w:rsid w:val="003E4CBC"/>
    <w:rsid w:val="003E50F4"/>
    <w:rsid w:val="003E5A91"/>
    <w:rsid w:val="003E66C8"/>
    <w:rsid w:val="003E6960"/>
    <w:rsid w:val="003E6D49"/>
    <w:rsid w:val="003E6DE9"/>
    <w:rsid w:val="003E722B"/>
    <w:rsid w:val="003E7B17"/>
    <w:rsid w:val="003E7C29"/>
    <w:rsid w:val="003E7C77"/>
    <w:rsid w:val="003F045F"/>
    <w:rsid w:val="003F0660"/>
    <w:rsid w:val="003F06FD"/>
    <w:rsid w:val="003F0CE2"/>
    <w:rsid w:val="003F0F54"/>
    <w:rsid w:val="003F1350"/>
    <w:rsid w:val="003F13B7"/>
    <w:rsid w:val="003F1793"/>
    <w:rsid w:val="003F1B89"/>
    <w:rsid w:val="003F203B"/>
    <w:rsid w:val="003F239E"/>
    <w:rsid w:val="003F2552"/>
    <w:rsid w:val="003F2F25"/>
    <w:rsid w:val="003F3F2D"/>
    <w:rsid w:val="003F41FF"/>
    <w:rsid w:val="003F489A"/>
    <w:rsid w:val="003F4FA7"/>
    <w:rsid w:val="003F4FF8"/>
    <w:rsid w:val="003F5011"/>
    <w:rsid w:val="003F5141"/>
    <w:rsid w:val="003F6063"/>
    <w:rsid w:val="003F618D"/>
    <w:rsid w:val="003F6CC9"/>
    <w:rsid w:val="003F6DA5"/>
    <w:rsid w:val="003F6DEF"/>
    <w:rsid w:val="003F7C4E"/>
    <w:rsid w:val="003F7D69"/>
    <w:rsid w:val="00400331"/>
    <w:rsid w:val="00400447"/>
    <w:rsid w:val="0040092F"/>
    <w:rsid w:val="00400E83"/>
    <w:rsid w:val="00400F52"/>
    <w:rsid w:val="004020E5"/>
    <w:rsid w:val="0040270A"/>
    <w:rsid w:val="00402B63"/>
    <w:rsid w:val="00402BEB"/>
    <w:rsid w:val="0040312B"/>
    <w:rsid w:val="00403E05"/>
    <w:rsid w:val="00403F36"/>
    <w:rsid w:val="00403F3D"/>
    <w:rsid w:val="00404599"/>
    <w:rsid w:val="00404C2F"/>
    <w:rsid w:val="00404D78"/>
    <w:rsid w:val="00404FD4"/>
    <w:rsid w:val="00404FF2"/>
    <w:rsid w:val="004064D5"/>
    <w:rsid w:val="004064E4"/>
    <w:rsid w:val="00406C0E"/>
    <w:rsid w:val="00407631"/>
    <w:rsid w:val="00407B32"/>
    <w:rsid w:val="00407B4A"/>
    <w:rsid w:val="00407DCE"/>
    <w:rsid w:val="00410821"/>
    <w:rsid w:val="0041164F"/>
    <w:rsid w:val="00411B8D"/>
    <w:rsid w:val="004121D4"/>
    <w:rsid w:val="0041250B"/>
    <w:rsid w:val="004127B2"/>
    <w:rsid w:val="00412C22"/>
    <w:rsid w:val="0041340A"/>
    <w:rsid w:val="00413E03"/>
    <w:rsid w:val="00414065"/>
    <w:rsid w:val="004145A0"/>
    <w:rsid w:val="0041483A"/>
    <w:rsid w:val="004149F8"/>
    <w:rsid w:val="00414A12"/>
    <w:rsid w:val="00414B5C"/>
    <w:rsid w:val="00414CE5"/>
    <w:rsid w:val="004162CD"/>
    <w:rsid w:val="00416671"/>
    <w:rsid w:val="004166CE"/>
    <w:rsid w:val="00417397"/>
    <w:rsid w:val="0041759A"/>
    <w:rsid w:val="00417940"/>
    <w:rsid w:val="00417CF0"/>
    <w:rsid w:val="004203C3"/>
    <w:rsid w:val="004206EB"/>
    <w:rsid w:val="00420E9D"/>
    <w:rsid w:val="00420FCC"/>
    <w:rsid w:val="00421F7D"/>
    <w:rsid w:val="004224D8"/>
    <w:rsid w:val="004231F5"/>
    <w:rsid w:val="00424E71"/>
    <w:rsid w:val="00425EAC"/>
    <w:rsid w:val="0042664C"/>
    <w:rsid w:val="00426B00"/>
    <w:rsid w:val="00426F87"/>
    <w:rsid w:val="004273B0"/>
    <w:rsid w:val="0042774F"/>
    <w:rsid w:val="004302FD"/>
    <w:rsid w:val="004303A5"/>
    <w:rsid w:val="004310C7"/>
    <w:rsid w:val="00431154"/>
    <w:rsid w:val="00431418"/>
    <w:rsid w:val="004316DC"/>
    <w:rsid w:val="004321D5"/>
    <w:rsid w:val="004326A9"/>
    <w:rsid w:val="00432734"/>
    <w:rsid w:val="00432E9E"/>
    <w:rsid w:val="00433719"/>
    <w:rsid w:val="00434334"/>
    <w:rsid w:val="0043450E"/>
    <w:rsid w:val="00434795"/>
    <w:rsid w:val="004347C9"/>
    <w:rsid w:val="00434D9E"/>
    <w:rsid w:val="0043583A"/>
    <w:rsid w:val="00435B3A"/>
    <w:rsid w:val="00435B76"/>
    <w:rsid w:val="00436397"/>
    <w:rsid w:val="004369D6"/>
    <w:rsid w:val="00436E6F"/>
    <w:rsid w:val="00436F1D"/>
    <w:rsid w:val="004371BF"/>
    <w:rsid w:val="00437BB4"/>
    <w:rsid w:val="0044036E"/>
    <w:rsid w:val="004406EF"/>
    <w:rsid w:val="00440A42"/>
    <w:rsid w:val="00440AC1"/>
    <w:rsid w:val="00441161"/>
    <w:rsid w:val="0044164A"/>
    <w:rsid w:val="0044208B"/>
    <w:rsid w:val="004423A5"/>
    <w:rsid w:val="0044254D"/>
    <w:rsid w:val="004425C4"/>
    <w:rsid w:val="00442609"/>
    <w:rsid w:val="0044277F"/>
    <w:rsid w:val="00442D26"/>
    <w:rsid w:val="00442D91"/>
    <w:rsid w:val="004433AE"/>
    <w:rsid w:val="004433F4"/>
    <w:rsid w:val="00443621"/>
    <w:rsid w:val="00443818"/>
    <w:rsid w:val="00443848"/>
    <w:rsid w:val="004444AB"/>
    <w:rsid w:val="004444B8"/>
    <w:rsid w:val="00444831"/>
    <w:rsid w:val="00444C40"/>
    <w:rsid w:val="00444E1E"/>
    <w:rsid w:val="00445215"/>
    <w:rsid w:val="004465D0"/>
    <w:rsid w:val="00446C9A"/>
    <w:rsid w:val="00446F09"/>
    <w:rsid w:val="00446F99"/>
    <w:rsid w:val="004472C0"/>
    <w:rsid w:val="00447317"/>
    <w:rsid w:val="00447717"/>
    <w:rsid w:val="00450209"/>
    <w:rsid w:val="004504C9"/>
    <w:rsid w:val="00450639"/>
    <w:rsid w:val="004518BB"/>
    <w:rsid w:val="00451B41"/>
    <w:rsid w:val="0045208C"/>
    <w:rsid w:val="0045276E"/>
    <w:rsid w:val="00452843"/>
    <w:rsid w:val="00452D4C"/>
    <w:rsid w:val="004530A3"/>
    <w:rsid w:val="00453576"/>
    <w:rsid w:val="00453BD8"/>
    <w:rsid w:val="00453C1A"/>
    <w:rsid w:val="00453D36"/>
    <w:rsid w:val="00453EAA"/>
    <w:rsid w:val="00453F76"/>
    <w:rsid w:val="004541E5"/>
    <w:rsid w:val="0045428D"/>
    <w:rsid w:val="004544D6"/>
    <w:rsid w:val="00454640"/>
    <w:rsid w:val="004548AB"/>
    <w:rsid w:val="00455363"/>
    <w:rsid w:val="00455618"/>
    <w:rsid w:val="00455EFF"/>
    <w:rsid w:val="004561A5"/>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2BAA"/>
    <w:rsid w:val="004631E3"/>
    <w:rsid w:val="004633FA"/>
    <w:rsid w:val="00463876"/>
    <w:rsid w:val="00463C01"/>
    <w:rsid w:val="004644F2"/>
    <w:rsid w:val="00464FBA"/>
    <w:rsid w:val="0046540F"/>
    <w:rsid w:val="00466083"/>
    <w:rsid w:val="004667D5"/>
    <w:rsid w:val="00466C24"/>
    <w:rsid w:val="00466C38"/>
    <w:rsid w:val="00466EAD"/>
    <w:rsid w:val="004672AE"/>
    <w:rsid w:val="0046736E"/>
    <w:rsid w:val="004673F2"/>
    <w:rsid w:val="0046750C"/>
    <w:rsid w:val="00467BD9"/>
    <w:rsid w:val="00470343"/>
    <w:rsid w:val="004705F8"/>
    <w:rsid w:val="00470D6B"/>
    <w:rsid w:val="00471030"/>
    <w:rsid w:val="00471085"/>
    <w:rsid w:val="00471253"/>
    <w:rsid w:val="004727BF"/>
    <w:rsid w:val="00472D12"/>
    <w:rsid w:val="00473886"/>
    <w:rsid w:val="0047391D"/>
    <w:rsid w:val="004745C5"/>
    <w:rsid w:val="0047488B"/>
    <w:rsid w:val="00474AED"/>
    <w:rsid w:val="00474B07"/>
    <w:rsid w:val="00474EEB"/>
    <w:rsid w:val="00474FE5"/>
    <w:rsid w:val="004753C5"/>
    <w:rsid w:val="004753FB"/>
    <w:rsid w:val="004756E9"/>
    <w:rsid w:val="00475F70"/>
    <w:rsid w:val="00476AA3"/>
    <w:rsid w:val="00476B05"/>
    <w:rsid w:val="00476E58"/>
    <w:rsid w:val="00477A43"/>
    <w:rsid w:val="0048024C"/>
    <w:rsid w:val="00480684"/>
    <w:rsid w:val="00480D4E"/>
    <w:rsid w:val="00480E9D"/>
    <w:rsid w:val="00481250"/>
    <w:rsid w:val="0048230C"/>
    <w:rsid w:val="004825A3"/>
    <w:rsid w:val="00482813"/>
    <w:rsid w:val="00482814"/>
    <w:rsid w:val="00482B2D"/>
    <w:rsid w:val="00482E52"/>
    <w:rsid w:val="0048413B"/>
    <w:rsid w:val="00484250"/>
    <w:rsid w:val="004845B3"/>
    <w:rsid w:val="00484862"/>
    <w:rsid w:val="00484A20"/>
    <w:rsid w:val="00484B48"/>
    <w:rsid w:val="00484C1C"/>
    <w:rsid w:val="00484C7E"/>
    <w:rsid w:val="00485841"/>
    <w:rsid w:val="00485D94"/>
    <w:rsid w:val="00487308"/>
    <w:rsid w:val="00487756"/>
    <w:rsid w:val="00487F4D"/>
    <w:rsid w:val="00487F52"/>
    <w:rsid w:val="0049011D"/>
    <w:rsid w:val="0049092C"/>
    <w:rsid w:val="00490CC9"/>
    <w:rsid w:val="004914C8"/>
    <w:rsid w:val="004917DA"/>
    <w:rsid w:val="00491AD9"/>
    <w:rsid w:val="004921DB"/>
    <w:rsid w:val="00492389"/>
    <w:rsid w:val="00492A04"/>
    <w:rsid w:val="00493100"/>
    <w:rsid w:val="004935FC"/>
    <w:rsid w:val="00493830"/>
    <w:rsid w:val="00493F5C"/>
    <w:rsid w:val="00493FB6"/>
    <w:rsid w:val="0049425C"/>
    <w:rsid w:val="004942EA"/>
    <w:rsid w:val="00494D2E"/>
    <w:rsid w:val="004963C2"/>
    <w:rsid w:val="00496778"/>
    <w:rsid w:val="004968EE"/>
    <w:rsid w:val="00496F77"/>
    <w:rsid w:val="00496FBC"/>
    <w:rsid w:val="00496FCF"/>
    <w:rsid w:val="0049706A"/>
    <w:rsid w:val="004972C2"/>
    <w:rsid w:val="004976DB"/>
    <w:rsid w:val="004A03C6"/>
    <w:rsid w:val="004A045E"/>
    <w:rsid w:val="004A1009"/>
    <w:rsid w:val="004A1036"/>
    <w:rsid w:val="004A12D1"/>
    <w:rsid w:val="004A12D8"/>
    <w:rsid w:val="004A13B4"/>
    <w:rsid w:val="004A1BD1"/>
    <w:rsid w:val="004A1BF1"/>
    <w:rsid w:val="004A1DFF"/>
    <w:rsid w:val="004A25E2"/>
    <w:rsid w:val="004A33DC"/>
    <w:rsid w:val="004A341F"/>
    <w:rsid w:val="004A3685"/>
    <w:rsid w:val="004A4170"/>
    <w:rsid w:val="004A4AD3"/>
    <w:rsid w:val="004A564D"/>
    <w:rsid w:val="004A5920"/>
    <w:rsid w:val="004A5D39"/>
    <w:rsid w:val="004A5DDF"/>
    <w:rsid w:val="004A6675"/>
    <w:rsid w:val="004A676E"/>
    <w:rsid w:val="004A6856"/>
    <w:rsid w:val="004A6DFB"/>
    <w:rsid w:val="004A7A84"/>
    <w:rsid w:val="004B0935"/>
    <w:rsid w:val="004B0C64"/>
    <w:rsid w:val="004B13F4"/>
    <w:rsid w:val="004B13F5"/>
    <w:rsid w:val="004B2E52"/>
    <w:rsid w:val="004B3443"/>
    <w:rsid w:val="004B38D3"/>
    <w:rsid w:val="004B3BA5"/>
    <w:rsid w:val="004B3FC9"/>
    <w:rsid w:val="004B452B"/>
    <w:rsid w:val="004B5AAF"/>
    <w:rsid w:val="004B7109"/>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8F9"/>
    <w:rsid w:val="004C2CA8"/>
    <w:rsid w:val="004C2EDD"/>
    <w:rsid w:val="004C341E"/>
    <w:rsid w:val="004C37B7"/>
    <w:rsid w:val="004C38FC"/>
    <w:rsid w:val="004C3F45"/>
    <w:rsid w:val="004C43F6"/>
    <w:rsid w:val="004C4BA2"/>
    <w:rsid w:val="004C5406"/>
    <w:rsid w:val="004C5497"/>
    <w:rsid w:val="004C56DF"/>
    <w:rsid w:val="004C58FC"/>
    <w:rsid w:val="004C5DB7"/>
    <w:rsid w:val="004C5E20"/>
    <w:rsid w:val="004C5EB4"/>
    <w:rsid w:val="004C5F47"/>
    <w:rsid w:val="004C6D66"/>
    <w:rsid w:val="004C6F65"/>
    <w:rsid w:val="004C70EA"/>
    <w:rsid w:val="004C72C3"/>
    <w:rsid w:val="004C72F2"/>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43C9"/>
    <w:rsid w:val="004D5395"/>
    <w:rsid w:val="004D5599"/>
    <w:rsid w:val="004D59D7"/>
    <w:rsid w:val="004D59F9"/>
    <w:rsid w:val="004D5A8A"/>
    <w:rsid w:val="004D5AC3"/>
    <w:rsid w:val="004D6C48"/>
    <w:rsid w:val="004D71BD"/>
    <w:rsid w:val="004D7E72"/>
    <w:rsid w:val="004E0404"/>
    <w:rsid w:val="004E0659"/>
    <w:rsid w:val="004E06C0"/>
    <w:rsid w:val="004E1225"/>
    <w:rsid w:val="004E1952"/>
    <w:rsid w:val="004E290C"/>
    <w:rsid w:val="004E32D7"/>
    <w:rsid w:val="004E34E5"/>
    <w:rsid w:val="004E5336"/>
    <w:rsid w:val="004E5B32"/>
    <w:rsid w:val="004E7381"/>
    <w:rsid w:val="004E7731"/>
    <w:rsid w:val="004E7BC1"/>
    <w:rsid w:val="004E7E9B"/>
    <w:rsid w:val="004F0216"/>
    <w:rsid w:val="004F124F"/>
    <w:rsid w:val="004F12D3"/>
    <w:rsid w:val="004F13D5"/>
    <w:rsid w:val="004F1680"/>
    <w:rsid w:val="004F1BD9"/>
    <w:rsid w:val="004F1E1C"/>
    <w:rsid w:val="004F1EE3"/>
    <w:rsid w:val="004F2126"/>
    <w:rsid w:val="004F262D"/>
    <w:rsid w:val="004F298E"/>
    <w:rsid w:val="004F2D45"/>
    <w:rsid w:val="004F2DA0"/>
    <w:rsid w:val="004F34CF"/>
    <w:rsid w:val="004F3DFA"/>
    <w:rsid w:val="004F47C4"/>
    <w:rsid w:val="004F498E"/>
    <w:rsid w:val="004F4CD0"/>
    <w:rsid w:val="004F5212"/>
    <w:rsid w:val="004F553A"/>
    <w:rsid w:val="004F5668"/>
    <w:rsid w:val="004F6579"/>
    <w:rsid w:val="004F6611"/>
    <w:rsid w:val="004F69A7"/>
    <w:rsid w:val="004F6C74"/>
    <w:rsid w:val="004F6D98"/>
    <w:rsid w:val="004F77A9"/>
    <w:rsid w:val="004F78D7"/>
    <w:rsid w:val="004F7A84"/>
    <w:rsid w:val="004F7FB1"/>
    <w:rsid w:val="00500077"/>
    <w:rsid w:val="005000F1"/>
    <w:rsid w:val="00500229"/>
    <w:rsid w:val="00500ECB"/>
    <w:rsid w:val="00501332"/>
    <w:rsid w:val="00501367"/>
    <w:rsid w:val="00501876"/>
    <w:rsid w:val="00502239"/>
    <w:rsid w:val="00502423"/>
    <w:rsid w:val="005032DF"/>
    <w:rsid w:val="00503664"/>
    <w:rsid w:val="00503AF3"/>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55BF"/>
    <w:rsid w:val="00515E30"/>
    <w:rsid w:val="00515EA6"/>
    <w:rsid w:val="005164CC"/>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C74"/>
    <w:rsid w:val="00520CCF"/>
    <w:rsid w:val="00520EF9"/>
    <w:rsid w:val="00520FD7"/>
    <w:rsid w:val="0052119C"/>
    <w:rsid w:val="005217F2"/>
    <w:rsid w:val="00521F57"/>
    <w:rsid w:val="00522325"/>
    <w:rsid w:val="005229A4"/>
    <w:rsid w:val="005237A6"/>
    <w:rsid w:val="00523903"/>
    <w:rsid w:val="00524044"/>
    <w:rsid w:val="00524F50"/>
    <w:rsid w:val="00525233"/>
    <w:rsid w:val="005258B8"/>
    <w:rsid w:val="00525B9E"/>
    <w:rsid w:val="00525EB1"/>
    <w:rsid w:val="00526382"/>
    <w:rsid w:val="0052688D"/>
    <w:rsid w:val="00526A97"/>
    <w:rsid w:val="00526B31"/>
    <w:rsid w:val="00527289"/>
    <w:rsid w:val="005276CB"/>
    <w:rsid w:val="00527851"/>
    <w:rsid w:val="0052788D"/>
    <w:rsid w:val="00527894"/>
    <w:rsid w:val="00527B41"/>
    <w:rsid w:val="00527F36"/>
    <w:rsid w:val="00530035"/>
    <w:rsid w:val="0053035F"/>
    <w:rsid w:val="00530466"/>
    <w:rsid w:val="00531128"/>
    <w:rsid w:val="0053131F"/>
    <w:rsid w:val="00531535"/>
    <w:rsid w:val="00531F7B"/>
    <w:rsid w:val="005324F2"/>
    <w:rsid w:val="0053295F"/>
    <w:rsid w:val="00532DA2"/>
    <w:rsid w:val="00532DE4"/>
    <w:rsid w:val="00532F08"/>
    <w:rsid w:val="005333C1"/>
    <w:rsid w:val="0053353C"/>
    <w:rsid w:val="00533C88"/>
    <w:rsid w:val="005341AC"/>
    <w:rsid w:val="0053467E"/>
    <w:rsid w:val="00534A3D"/>
    <w:rsid w:val="00534C0E"/>
    <w:rsid w:val="005351A1"/>
    <w:rsid w:val="00535223"/>
    <w:rsid w:val="005356C1"/>
    <w:rsid w:val="0053571A"/>
    <w:rsid w:val="00535912"/>
    <w:rsid w:val="005359FD"/>
    <w:rsid w:val="00535C37"/>
    <w:rsid w:val="00535CDF"/>
    <w:rsid w:val="00536315"/>
    <w:rsid w:val="00536405"/>
    <w:rsid w:val="0053679B"/>
    <w:rsid w:val="00536ACB"/>
    <w:rsid w:val="00536E16"/>
    <w:rsid w:val="00537025"/>
    <w:rsid w:val="00537088"/>
    <w:rsid w:val="005375C8"/>
    <w:rsid w:val="00537891"/>
    <w:rsid w:val="005378AD"/>
    <w:rsid w:val="00537C27"/>
    <w:rsid w:val="00540001"/>
    <w:rsid w:val="005401EE"/>
    <w:rsid w:val="00540503"/>
    <w:rsid w:val="0054062E"/>
    <w:rsid w:val="0054080B"/>
    <w:rsid w:val="0054124C"/>
    <w:rsid w:val="00541491"/>
    <w:rsid w:val="00541EC8"/>
    <w:rsid w:val="00542144"/>
    <w:rsid w:val="0054237F"/>
    <w:rsid w:val="00542687"/>
    <w:rsid w:val="00542CDC"/>
    <w:rsid w:val="00542EBC"/>
    <w:rsid w:val="00543517"/>
    <w:rsid w:val="00543E0E"/>
    <w:rsid w:val="0054405E"/>
    <w:rsid w:val="0054437A"/>
    <w:rsid w:val="00544820"/>
    <w:rsid w:val="0054497F"/>
    <w:rsid w:val="00544FF8"/>
    <w:rsid w:val="00545181"/>
    <w:rsid w:val="00545895"/>
    <w:rsid w:val="00545D9C"/>
    <w:rsid w:val="00545F96"/>
    <w:rsid w:val="00546464"/>
    <w:rsid w:val="005468B7"/>
    <w:rsid w:val="00547298"/>
    <w:rsid w:val="005474B6"/>
    <w:rsid w:val="005501DA"/>
    <w:rsid w:val="00550464"/>
    <w:rsid w:val="00550938"/>
    <w:rsid w:val="00551684"/>
    <w:rsid w:val="00551860"/>
    <w:rsid w:val="005519E1"/>
    <w:rsid w:val="00551A7B"/>
    <w:rsid w:val="00551DC3"/>
    <w:rsid w:val="005520D7"/>
    <w:rsid w:val="005521FD"/>
    <w:rsid w:val="00552796"/>
    <w:rsid w:val="005529FC"/>
    <w:rsid w:val="0055363C"/>
    <w:rsid w:val="005536D9"/>
    <w:rsid w:val="00553753"/>
    <w:rsid w:val="00554509"/>
    <w:rsid w:val="00554561"/>
    <w:rsid w:val="005547AA"/>
    <w:rsid w:val="0055560A"/>
    <w:rsid w:val="00555925"/>
    <w:rsid w:val="00556610"/>
    <w:rsid w:val="00556838"/>
    <w:rsid w:val="00556FA3"/>
    <w:rsid w:val="00557837"/>
    <w:rsid w:val="005579BF"/>
    <w:rsid w:val="00560427"/>
    <w:rsid w:val="005609C1"/>
    <w:rsid w:val="005609EF"/>
    <w:rsid w:val="00560E6D"/>
    <w:rsid w:val="005610C7"/>
    <w:rsid w:val="005616EB"/>
    <w:rsid w:val="00562430"/>
    <w:rsid w:val="00562611"/>
    <w:rsid w:val="005626D4"/>
    <w:rsid w:val="00562DA2"/>
    <w:rsid w:val="005634B8"/>
    <w:rsid w:val="00564251"/>
    <w:rsid w:val="0056452C"/>
    <w:rsid w:val="00565544"/>
    <w:rsid w:val="00565ACB"/>
    <w:rsid w:val="00566C49"/>
    <w:rsid w:val="005675DC"/>
    <w:rsid w:val="005677F2"/>
    <w:rsid w:val="00570AC0"/>
    <w:rsid w:val="00570DBE"/>
    <w:rsid w:val="00570DE5"/>
    <w:rsid w:val="00570F99"/>
    <w:rsid w:val="0057173E"/>
    <w:rsid w:val="00571800"/>
    <w:rsid w:val="00571BE2"/>
    <w:rsid w:val="00571CDC"/>
    <w:rsid w:val="00571CF8"/>
    <w:rsid w:val="005723DB"/>
    <w:rsid w:val="00572F67"/>
    <w:rsid w:val="005732AA"/>
    <w:rsid w:val="0057345E"/>
    <w:rsid w:val="00573568"/>
    <w:rsid w:val="00573CB6"/>
    <w:rsid w:val="00574A71"/>
    <w:rsid w:val="00574D09"/>
    <w:rsid w:val="00575258"/>
    <w:rsid w:val="00575861"/>
    <w:rsid w:val="00575AB9"/>
    <w:rsid w:val="005760F8"/>
    <w:rsid w:val="005770CE"/>
    <w:rsid w:val="00577326"/>
    <w:rsid w:val="00577621"/>
    <w:rsid w:val="00580968"/>
    <w:rsid w:val="00581692"/>
    <w:rsid w:val="005817BC"/>
    <w:rsid w:val="00582EA6"/>
    <w:rsid w:val="00583833"/>
    <w:rsid w:val="00583998"/>
    <w:rsid w:val="005839AE"/>
    <w:rsid w:val="00583A00"/>
    <w:rsid w:val="005840FA"/>
    <w:rsid w:val="005842F3"/>
    <w:rsid w:val="00584C2A"/>
    <w:rsid w:val="00584E2D"/>
    <w:rsid w:val="00585940"/>
    <w:rsid w:val="005859FB"/>
    <w:rsid w:val="00585C9B"/>
    <w:rsid w:val="0058655F"/>
    <w:rsid w:val="0058665D"/>
    <w:rsid w:val="0058694D"/>
    <w:rsid w:val="0058698F"/>
    <w:rsid w:val="00586A86"/>
    <w:rsid w:val="00586CD3"/>
    <w:rsid w:val="005904FD"/>
    <w:rsid w:val="0059063F"/>
    <w:rsid w:val="005907A1"/>
    <w:rsid w:val="00590802"/>
    <w:rsid w:val="00590F86"/>
    <w:rsid w:val="00591D48"/>
    <w:rsid w:val="00591E05"/>
    <w:rsid w:val="005923E2"/>
    <w:rsid w:val="0059257A"/>
    <w:rsid w:val="00592BE6"/>
    <w:rsid w:val="00592D01"/>
    <w:rsid w:val="00593003"/>
    <w:rsid w:val="005932FD"/>
    <w:rsid w:val="0059379A"/>
    <w:rsid w:val="005937F2"/>
    <w:rsid w:val="005940D2"/>
    <w:rsid w:val="0059430B"/>
    <w:rsid w:val="00594C46"/>
    <w:rsid w:val="00595112"/>
    <w:rsid w:val="00595456"/>
    <w:rsid w:val="00595924"/>
    <w:rsid w:val="00595990"/>
    <w:rsid w:val="00596164"/>
    <w:rsid w:val="0059631B"/>
    <w:rsid w:val="005963E8"/>
    <w:rsid w:val="00596854"/>
    <w:rsid w:val="00596D8C"/>
    <w:rsid w:val="005970D3"/>
    <w:rsid w:val="005975D9"/>
    <w:rsid w:val="005976D4"/>
    <w:rsid w:val="0059794A"/>
    <w:rsid w:val="00597CBC"/>
    <w:rsid w:val="00597FAA"/>
    <w:rsid w:val="005A0708"/>
    <w:rsid w:val="005A0813"/>
    <w:rsid w:val="005A0B24"/>
    <w:rsid w:val="005A0F40"/>
    <w:rsid w:val="005A1026"/>
    <w:rsid w:val="005A10F6"/>
    <w:rsid w:val="005A18F4"/>
    <w:rsid w:val="005A1B50"/>
    <w:rsid w:val="005A1DA7"/>
    <w:rsid w:val="005A2011"/>
    <w:rsid w:val="005A21AD"/>
    <w:rsid w:val="005A29AC"/>
    <w:rsid w:val="005A29F5"/>
    <w:rsid w:val="005A2D84"/>
    <w:rsid w:val="005A2DF9"/>
    <w:rsid w:val="005A33AE"/>
    <w:rsid w:val="005A369C"/>
    <w:rsid w:val="005A377B"/>
    <w:rsid w:val="005A3923"/>
    <w:rsid w:val="005A39DA"/>
    <w:rsid w:val="005A39E2"/>
    <w:rsid w:val="005A4F59"/>
    <w:rsid w:val="005A52A5"/>
    <w:rsid w:val="005A532F"/>
    <w:rsid w:val="005A5500"/>
    <w:rsid w:val="005A55F0"/>
    <w:rsid w:val="005A5654"/>
    <w:rsid w:val="005A5CF4"/>
    <w:rsid w:val="005A5D76"/>
    <w:rsid w:val="005A6301"/>
    <w:rsid w:val="005A66F6"/>
    <w:rsid w:val="005A6CD7"/>
    <w:rsid w:val="005A6D38"/>
    <w:rsid w:val="005A7263"/>
    <w:rsid w:val="005A7CC5"/>
    <w:rsid w:val="005A7EC8"/>
    <w:rsid w:val="005A7FDD"/>
    <w:rsid w:val="005B03DB"/>
    <w:rsid w:val="005B0573"/>
    <w:rsid w:val="005B138E"/>
    <w:rsid w:val="005B169C"/>
    <w:rsid w:val="005B16F2"/>
    <w:rsid w:val="005B1757"/>
    <w:rsid w:val="005B225E"/>
    <w:rsid w:val="005B295C"/>
    <w:rsid w:val="005B2993"/>
    <w:rsid w:val="005B2CB7"/>
    <w:rsid w:val="005B2EB1"/>
    <w:rsid w:val="005B2FFD"/>
    <w:rsid w:val="005B3440"/>
    <w:rsid w:val="005B371F"/>
    <w:rsid w:val="005B40A3"/>
    <w:rsid w:val="005B42C6"/>
    <w:rsid w:val="005B4A1E"/>
    <w:rsid w:val="005B4A28"/>
    <w:rsid w:val="005B4AD4"/>
    <w:rsid w:val="005B4C8E"/>
    <w:rsid w:val="005B52E4"/>
    <w:rsid w:val="005B53D4"/>
    <w:rsid w:val="005B5B6C"/>
    <w:rsid w:val="005B5DA7"/>
    <w:rsid w:val="005B6427"/>
    <w:rsid w:val="005B658C"/>
    <w:rsid w:val="005B659B"/>
    <w:rsid w:val="005B6CE8"/>
    <w:rsid w:val="005B7028"/>
    <w:rsid w:val="005B7BBC"/>
    <w:rsid w:val="005B7C20"/>
    <w:rsid w:val="005B7D22"/>
    <w:rsid w:val="005C006C"/>
    <w:rsid w:val="005C02CF"/>
    <w:rsid w:val="005C0487"/>
    <w:rsid w:val="005C0D3A"/>
    <w:rsid w:val="005C0F22"/>
    <w:rsid w:val="005C19C7"/>
    <w:rsid w:val="005C1D56"/>
    <w:rsid w:val="005C1E34"/>
    <w:rsid w:val="005C2E82"/>
    <w:rsid w:val="005C312F"/>
    <w:rsid w:val="005C3472"/>
    <w:rsid w:val="005C3516"/>
    <w:rsid w:val="005C36A8"/>
    <w:rsid w:val="005C39A6"/>
    <w:rsid w:val="005C3B82"/>
    <w:rsid w:val="005C4386"/>
    <w:rsid w:val="005C452C"/>
    <w:rsid w:val="005C4B90"/>
    <w:rsid w:val="005C50B8"/>
    <w:rsid w:val="005C59E4"/>
    <w:rsid w:val="005C5A89"/>
    <w:rsid w:val="005C5D40"/>
    <w:rsid w:val="005C6DD8"/>
    <w:rsid w:val="005C6DDC"/>
    <w:rsid w:val="005C6E25"/>
    <w:rsid w:val="005C6E26"/>
    <w:rsid w:val="005C70F0"/>
    <w:rsid w:val="005C74A1"/>
    <w:rsid w:val="005D005F"/>
    <w:rsid w:val="005D0268"/>
    <w:rsid w:val="005D0AAB"/>
    <w:rsid w:val="005D12C4"/>
    <w:rsid w:val="005D1530"/>
    <w:rsid w:val="005D1720"/>
    <w:rsid w:val="005D1B21"/>
    <w:rsid w:val="005D21BB"/>
    <w:rsid w:val="005D2D92"/>
    <w:rsid w:val="005D3879"/>
    <w:rsid w:val="005D49A9"/>
    <w:rsid w:val="005D4B10"/>
    <w:rsid w:val="005D4C37"/>
    <w:rsid w:val="005D51F3"/>
    <w:rsid w:val="005D54D2"/>
    <w:rsid w:val="005D5CBC"/>
    <w:rsid w:val="005D5F26"/>
    <w:rsid w:val="005D70A1"/>
    <w:rsid w:val="005D7129"/>
    <w:rsid w:val="005D7661"/>
    <w:rsid w:val="005D7A30"/>
    <w:rsid w:val="005D7D7D"/>
    <w:rsid w:val="005D7EE3"/>
    <w:rsid w:val="005E0877"/>
    <w:rsid w:val="005E0ED7"/>
    <w:rsid w:val="005E0FE9"/>
    <w:rsid w:val="005E1896"/>
    <w:rsid w:val="005E1BFD"/>
    <w:rsid w:val="005E1DB3"/>
    <w:rsid w:val="005E2373"/>
    <w:rsid w:val="005E2B0B"/>
    <w:rsid w:val="005E30EC"/>
    <w:rsid w:val="005E32E9"/>
    <w:rsid w:val="005E3381"/>
    <w:rsid w:val="005E3A47"/>
    <w:rsid w:val="005E3DD9"/>
    <w:rsid w:val="005E4367"/>
    <w:rsid w:val="005E43A8"/>
    <w:rsid w:val="005E4466"/>
    <w:rsid w:val="005E45DF"/>
    <w:rsid w:val="005E4848"/>
    <w:rsid w:val="005E4A8A"/>
    <w:rsid w:val="005E4C5F"/>
    <w:rsid w:val="005E4CA9"/>
    <w:rsid w:val="005E4F29"/>
    <w:rsid w:val="005E5205"/>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2A"/>
    <w:rsid w:val="005F1F46"/>
    <w:rsid w:val="005F1FB3"/>
    <w:rsid w:val="005F2672"/>
    <w:rsid w:val="005F2DA6"/>
    <w:rsid w:val="005F2F1A"/>
    <w:rsid w:val="005F33D7"/>
    <w:rsid w:val="005F3585"/>
    <w:rsid w:val="005F35A7"/>
    <w:rsid w:val="005F37F3"/>
    <w:rsid w:val="005F49D8"/>
    <w:rsid w:val="005F4EC4"/>
    <w:rsid w:val="005F5770"/>
    <w:rsid w:val="005F57FB"/>
    <w:rsid w:val="005F642B"/>
    <w:rsid w:val="005F6437"/>
    <w:rsid w:val="005F6C92"/>
    <w:rsid w:val="005F763C"/>
    <w:rsid w:val="005F7760"/>
    <w:rsid w:val="005F7969"/>
    <w:rsid w:val="005F7BD2"/>
    <w:rsid w:val="005F7D0D"/>
    <w:rsid w:val="005F7D23"/>
    <w:rsid w:val="006003AC"/>
    <w:rsid w:val="00600A82"/>
    <w:rsid w:val="00600CDA"/>
    <w:rsid w:val="00600FC4"/>
    <w:rsid w:val="00601079"/>
    <w:rsid w:val="006016D8"/>
    <w:rsid w:val="00601FB3"/>
    <w:rsid w:val="00602244"/>
    <w:rsid w:val="00602B55"/>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07B3A"/>
    <w:rsid w:val="006102AE"/>
    <w:rsid w:val="006102F3"/>
    <w:rsid w:val="00610733"/>
    <w:rsid w:val="0061073A"/>
    <w:rsid w:val="006108E0"/>
    <w:rsid w:val="00610F24"/>
    <w:rsid w:val="0061130E"/>
    <w:rsid w:val="00611479"/>
    <w:rsid w:val="00611682"/>
    <w:rsid w:val="00611868"/>
    <w:rsid w:val="00611F80"/>
    <w:rsid w:val="0061298F"/>
    <w:rsid w:val="00612AFA"/>
    <w:rsid w:val="0061305B"/>
    <w:rsid w:val="006145D5"/>
    <w:rsid w:val="006149B5"/>
    <w:rsid w:val="006149CC"/>
    <w:rsid w:val="00614B78"/>
    <w:rsid w:val="00614ED0"/>
    <w:rsid w:val="006150F6"/>
    <w:rsid w:val="00615E34"/>
    <w:rsid w:val="00615F3B"/>
    <w:rsid w:val="00616060"/>
    <w:rsid w:val="00616066"/>
    <w:rsid w:val="006166AB"/>
    <w:rsid w:val="0061688A"/>
    <w:rsid w:val="006168C9"/>
    <w:rsid w:val="006174E4"/>
    <w:rsid w:val="0061777F"/>
    <w:rsid w:val="00617A10"/>
    <w:rsid w:val="00617AE5"/>
    <w:rsid w:val="00617B83"/>
    <w:rsid w:val="00617E72"/>
    <w:rsid w:val="00617FF3"/>
    <w:rsid w:val="00620114"/>
    <w:rsid w:val="006207DA"/>
    <w:rsid w:val="00620C74"/>
    <w:rsid w:val="00622556"/>
    <w:rsid w:val="006234D9"/>
    <w:rsid w:val="006238BF"/>
    <w:rsid w:val="006238E2"/>
    <w:rsid w:val="00624120"/>
    <w:rsid w:val="0062473D"/>
    <w:rsid w:val="00624B9C"/>
    <w:rsid w:val="00624FA4"/>
    <w:rsid w:val="0062594D"/>
    <w:rsid w:val="00625FC8"/>
    <w:rsid w:val="00626E08"/>
    <w:rsid w:val="00626F8C"/>
    <w:rsid w:val="006270CA"/>
    <w:rsid w:val="006270FD"/>
    <w:rsid w:val="006272C2"/>
    <w:rsid w:val="006275FF"/>
    <w:rsid w:val="00627CA0"/>
    <w:rsid w:val="00627E19"/>
    <w:rsid w:val="00630255"/>
    <w:rsid w:val="00630CCE"/>
    <w:rsid w:val="0063129C"/>
    <w:rsid w:val="00631399"/>
    <w:rsid w:val="006313BD"/>
    <w:rsid w:val="006315F0"/>
    <w:rsid w:val="00631C3F"/>
    <w:rsid w:val="00632275"/>
    <w:rsid w:val="00632952"/>
    <w:rsid w:val="00632EC6"/>
    <w:rsid w:val="00633319"/>
    <w:rsid w:val="0063335C"/>
    <w:rsid w:val="00633B63"/>
    <w:rsid w:val="006340E0"/>
    <w:rsid w:val="006342AC"/>
    <w:rsid w:val="006342CB"/>
    <w:rsid w:val="0063459D"/>
    <w:rsid w:val="006348F3"/>
    <w:rsid w:val="006353ED"/>
    <w:rsid w:val="0063627F"/>
    <w:rsid w:val="00636434"/>
    <w:rsid w:val="00636A51"/>
    <w:rsid w:val="00636D69"/>
    <w:rsid w:val="0063773B"/>
    <w:rsid w:val="006378F9"/>
    <w:rsid w:val="00637BB1"/>
    <w:rsid w:val="006403DE"/>
    <w:rsid w:val="0064041C"/>
    <w:rsid w:val="0064071D"/>
    <w:rsid w:val="00640762"/>
    <w:rsid w:val="00640784"/>
    <w:rsid w:val="00640B3E"/>
    <w:rsid w:val="00641E28"/>
    <w:rsid w:val="00641F17"/>
    <w:rsid w:val="00642E01"/>
    <w:rsid w:val="00642E1E"/>
    <w:rsid w:val="0064347C"/>
    <w:rsid w:val="00643680"/>
    <w:rsid w:val="006447CC"/>
    <w:rsid w:val="00644844"/>
    <w:rsid w:val="00645CE8"/>
    <w:rsid w:val="0064613C"/>
    <w:rsid w:val="006461D9"/>
    <w:rsid w:val="00646BEF"/>
    <w:rsid w:val="00647194"/>
    <w:rsid w:val="00647F3B"/>
    <w:rsid w:val="006506EA"/>
    <w:rsid w:val="00650D37"/>
    <w:rsid w:val="00651880"/>
    <w:rsid w:val="00651A73"/>
    <w:rsid w:val="00652416"/>
    <w:rsid w:val="00653480"/>
    <w:rsid w:val="00653601"/>
    <w:rsid w:val="006537B8"/>
    <w:rsid w:val="00654121"/>
    <w:rsid w:val="00656DBF"/>
    <w:rsid w:val="0065770A"/>
    <w:rsid w:val="00657B2C"/>
    <w:rsid w:val="00657DC4"/>
    <w:rsid w:val="00660018"/>
    <w:rsid w:val="00660747"/>
    <w:rsid w:val="006607D4"/>
    <w:rsid w:val="00660CA5"/>
    <w:rsid w:val="00660DDC"/>
    <w:rsid w:val="00660E40"/>
    <w:rsid w:val="00660E77"/>
    <w:rsid w:val="006611A8"/>
    <w:rsid w:val="006611CA"/>
    <w:rsid w:val="006611EA"/>
    <w:rsid w:val="00661421"/>
    <w:rsid w:val="0066183D"/>
    <w:rsid w:val="0066185B"/>
    <w:rsid w:val="0066195A"/>
    <w:rsid w:val="00661E09"/>
    <w:rsid w:val="006622FC"/>
    <w:rsid w:val="006626AC"/>
    <w:rsid w:val="00662E84"/>
    <w:rsid w:val="00663489"/>
    <w:rsid w:val="0066348A"/>
    <w:rsid w:val="006638AF"/>
    <w:rsid w:val="00663E54"/>
    <w:rsid w:val="00663FCE"/>
    <w:rsid w:val="006640BF"/>
    <w:rsid w:val="0066412C"/>
    <w:rsid w:val="00664646"/>
    <w:rsid w:val="006647C8"/>
    <w:rsid w:val="00664963"/>
    <w:rsid w:val="00664FA0"/>
    <w:rsid w:val="00665311"/>
    <w:rsid w:val="00665609"/>
    <w:rsid w:val="00665848"/>
    <w:rsid w:val="006659D9"/>
    <w:rsid w:val="00665F2E"/>
    <w:rsid w:val="00666616"/>
    <w:rsid w:val="0066674C"/>
    <w:rsid w:val="0066761D"/>
    <w:rsid w:val="00667BD9"/>
    <w:rsid w:val="00667E35"/>
    <w:rsid w:val="006702B8"/>
    <w:rsid w:val="0067063D"/>
    <w:rsid w:val="006709A3"/>
    <w:rsid w:val="00670C03"/>
    <w:rsid w:val="0067199A"/>
    <w:rsid w:val="00671D38"/>
    <w:rsid w:val="0067263C"/>
    <w:rsid w:val="00672CB8"/>
    <w:rsid w:val="00673611"/>
    <w:rsid w:val="0067368D"/>
    <w:rsid w:val="0067382B"/>
    <w:rsid w:val="00673D05"/>
    <w:rsid w:val="00673FCD"/>
    <w:rsid w:val="006741F1"/>
    <w:rsid w:val="00674D9B"/>
    <w:rsid w:val="006753ED"/>
    <w:rsid w:val="00675621"/>
    <w:rsid w:val="00675A4E"/>
    <w:rsid w:val="006762AD"/>
    <w:rsid w:val="0067670F"/>
    <w:rsid w:val="0067708E"/>
    <w:rsid w:val="006773E0"/>
    <w:rsid w:val="00677555"/>
    <w:rsid w:val="006775A2"/>
    <w:rsid w:val="00677BE8"/>
    <w:rsid w:val="00677F7F"/>
    <w:rsid w:val="0068000F"/>
    <w:rsid w:val="00680ACB"/>
    <w:rsid w:val="00680E5A"/>
    <w:rsid w:val="0068133E"/>
    <w:rsid w:val="006817FC"/>
    <w:rsid w:val="00681A4D"/>
    <w:rsid w:val="00681FA7"/>
    <w:rsid w:val="00682582"/>
    <w:rsid w:val="006834CE"/>
    <w:rsid w:val="0068389A"/>
    <w:rsid w:val="006838F6"/>
    <w:rsid w:val="00683C58"/>
    <w:rsid w:val="006842BE"/>
    <w:rsid w:val="0068472C"/>
    <w:rsid w:val="00684958"/>
    <w:rsid w:val="00684C04"/>
    <w:rsid w:val="00684E32"/>
    <w:rsid w:val="00685452"/>
    <w:rsid w:val="00685CEC"/>
    <w:rsid w:val="00685F02"/>
    <w:rsid w:val="0068683F"/>
    <w:rsid w:val="00686884"/>
    <w:rsid w:val="006873F0"/>
    <w:rsid w:val="0069054C"/>
    <w:rsid w:val="00690A27"/>
    <w:rsid w:val="00691034"/>
    <w:rsid w:val="00691155"/>
    <w:rsid w:val="0069121B"/>
    <w:rsid w:val="00691500"/>
    <w:rsid w:val="006916DF"/>
    <w:rsid w:val="00691A5A"/>
    <w:rsid w:val="00691FC8"/>
    <w:rsid w:val="00692193"/>
    <w:rsid w:val="006926D6"/>
    <w:rsid w:val="0069297E"/>
    <w:rsid w:val="00692B95"/>
    <w:rsid w:val="00693267"/>
    <w:rsid w:val="00693591"/>
    <w:rsid w:val="006938C3"/>
    <w:rsid w:val="0069460E"/>
    <w:rsid w:val="00694771"/>
    <w:rsid w:val="00694B73"/>
    <w:rsid w:val="006958A5"/>
    <w:rsid w:val="00695F3B"/>
    <w:rsid w:val="00696087"/>
    <w:rsid w:val="00696269"/>
    <w:rsid w:val="006963D0"/>
    <w:rsid w:val="00696F66"/>
    <w:rsid w:val="00697054"/>
    <w:rsid w:val="0069727B"/>
    <w:rsid w:val="006A0127"/>
    <w:rsid w:val="006A14B9"/>
    <w:rsid w:val="006A1583"/>
    <w:rsid w:val="006A15CD"/>
    <w:rsid w:val="006A1B1A"/>
    <w:rsid w:val="006A2034"/>
    <w:rsid w:val="006A27D3"/>
    <w:rsid w:val="006A27D6"/>
    <w:rsid w:val="006A284F"/>
    <w:rsid w:val="006A2DF2"/>
    <w:rsid w:val="006A3266"/>
    <w:rsid w:val="006A33F4"/>
    <w:rsid w:val="006A39C2"/>
    <w:rsid w:val="006A3DD3"/>
    <w:rsid w:val="006A3DF2"/>
    <w:rsid w:val="006A491D"/>
    <w:rsid w:val="006A497C"/>
    <w:rsid w:val="006A4A22"/>
    <w:rsid w:val="006A55B4"/>
    <w:rsid w:val="006A754A"/>
    <w:rsid w:val="006A7871"/>
    <w:rsid w:val="006B01FD"/>
    <w:rsid w:val="006B033D"/>
    <w:rsid w:val="006B0558"/>
    <w:rsid w:val="006B1B10"/>
    <w:rsid w:val="006B1BB4"/>
    <w:rsid w:val="006B23A0"/>
    <w:rsid w:val="006B28E6"/>
    <w:rsid w:val="006B35AB"/>
    <w:rsid w:val="006B35BB"/>
    <w:rsid w:val="006B38A1"/>
    <w:rsid w:val="006B3CB4"/>
    <w:rsid w:val="006B3E20"/>
    <w:rsid w:val="006B403A"/>
    <w:rsid w:val="006B4200"/>
    <w:rsid w:val="006B425B"/>
    <w:rsid w:val="006B4266"/>
    <w:rsid w:val="006B49E8"/>
    <w:rsid w:val="006B4A0C"/>
    <w:rsid w:val="006B4C92"/>
    <w:rsid w:val="006B592B"/>
    <w:rsid w:val="006B5DF1"/>
    <w:rsid w:val="006B5E76"/>
    <w:rsid w:val="006B60A4"/>
    <w:rsid w:val="006B6D7D"/>
    <w:rsid w:val="006B7274"/>
    <w:rsid w:val="006B7532"/>
    <w:rsid w:val="006B7A75"/>
    <w:rsid w:val="006B7CCA"/>
    <w:rsid w:val="006C0280"/>
    <w:rsid w:val="006C0478"/>
    <w:rsid w:val="006C0BC7"/>
    <w:rsid w:val="006C1578"/>
    <w:rsid w:val="006C16A1"/>
    <w:rsid w:val="006C1B4F"/>
    <w:rsid w:val="006C1BAE"/>
    <w:rsid w:val="006C1FFE"/>
    <w:rsid w:val="006C202C"/>
    <w:rsid w:val="006C2094"/>
    <w:rsid w:val="006C21D4"/>
    <w:rsid w:val="006C2621"/>
    <w:rsid w:val="006C2992"/>
    <w:rsid w:val="006C2F57"/>
    <w:rsid w:val="006C3160"/>
    <w:rsid w:val="006C333F"/>
    <w:rsid w:val="006C3355"/>
    <w:rsid w:val="006C34B9"/>
    <w:rsid w:val="006C3AB2"/>
    <w:rsid w:val="006C4132"/>
    <w:rsid w:val="006C43B6"/>
    <w:rsid w:val="006C4A9C"/>
    <w:rsid w:val="006C5053"/>
    <w:rsid w:val="006C57E1"/>
    <w:rsid w:val="006C5914"/>
    <w:rsid w:val="006C5DA1"/>
    <w:rsid w:val="006C5E98"/>
    <w:rsid w:val="006C5FA6"/>
    <w:rsid w:val="006C6148"/>
    <w:rsid w:val="006C61C8"/>
    <w:rsid w:val="006C6223"/>
    <w:rsid w:val="006C64A7"/>
    <w:rsid w:val="006C65AE"/>
    <w:rsid w:val="006C65D0"/>
    <w:rsid w:val="006C6A25"/>
    <w:rsid w:val="006C70A4"/>
    <w:rsid w:val="006C70B1"/>
    <w:rsid w:val="006D00AA"/>
    <w:rsid w:val="006D0197"/>
    <w:rsid w:val="006D05C0"/>
    <w:rsid w:val="006D090B"/>
    <w:rsid w:val="006D0B1C"/>
    <w:rsid w:val="006D0D8E"/>
    <w:rsid w:val="006D11B6"/>
    <w:rsid w:val="006D11CF"/>
    <w:rsid w:val="006D1B20"/>
    <w:rsid w:val="006D2013"/>
    <w:rsid w:val="006D2134"/>
    <w:rsid w:val="006D244C"/>
    <w:rsid w:val="006D2592"/>
    <w:rsid w:val="006D2A33"/>
    <w:rsid w:val="006D338E"/>
    <w:rsid w:val="006D3C3F"/>
    <w:rsid w:val="006D3FCB"/>
    <w:rsid w:val="006D455E"/>
    <w:rsid w:val="006D4EC0"/>
    <w:rsid w:val="006D58D3"/>
    <w:rsid w:val="006D5B8D"/>
    <w:rsid w:val="006D5E7B"/>
    <w:rsid w:val="006D6146"/>
    <w:rsid w:val="006D6999"/>
    <w:rsid w:val="006D6F12"/>
    <w:rsid w:val="006D7134"/>
    <w:rsid w:val="006D74E5"/>
    <w:rsid w:val="006D7CE8"/>
    <w:rsid w:val="006E02B5"/>
    <w:rsid w:val="006E0991"/>
    <w:rsid w:val="006E09F5"/>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5FF0"/>
    <w:rsid w:val="006E6A20"/>
    <w:rsid w:val="006E6F6E"/>
    <w:rsid w:val="006E719C"/>
    <w:rsid w:val="006E71DD"/>
    <w:rsid w:val="006E7729"/>
    <w:rsid w:val="006F03D3"/>
    <w:rsid w:val="006F05A9"/>
    <w:rsid w:val="006F1529"/>
    <w:rsid w:val="006F1834"/>
    <w:rsid w:val="006F19EE"/>
    <w:rsid w:val="006F212C"/>
    <w:rsid w:val="006F2300"/>
    <w:rsid w:val="006F2EFB"/>
    <w:rsid w:val="006F38CF"/>
    <w:rsid w:val="006F3DF7"/>
    <w:rsid w:val="006F40F1"/>
    <w:rsid w:val="006F56E1"/>
    <w:rsid w:val="006F5EA4"/>
    <w:rsid w:val="006F79C0"/>
    <w:rsid w:val="006F7ADD"/>
    <w:rsid w:val="006F7EA3"/>
    <w:rsid w:val="0070007C"/>
    <w:rsid w:val="007001F8"/>
    <w:rsid w:val="007009E6"/>
    <w:rsid w:val="007013D3"/>
    <w:rsid w:val="00701A35"/>
    <w:rsid w:val="007020A9"/>
    <w:rsid w:val="00702442"/>
    <w:rsid w:val="00702453"/>
    <w:rsid w:val="0070342A"/>
    <w:rsid w:val="0070429F"/>
    <w:rsid w:val="00704667"/>
    <w:rsid w:val="00704B96"/>
    <w:rsid w:val="0070538E"/>
    <w:rsid w:val="00705CC1"/>
    <w:rsid w:val="00706D2C"/>
    <w:rsid w:val="00706DA3"/>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80"/>
    <w:rsid w:val="00715BC5"/>
    <w:rsid w:val="00715DBD"/>
    <w:rsid w:val="00715EDC"/>
    <w:rsid w:val="00716128"/>
    <w:rsid w:val="00716534"/>
    <w:rsid w:val="007167FE"/>
    <w:rsid w:val="00716F0A"/>
    <w:rsid w:val="00717E0B"/>
    <w:rsid w:val="00717E9B"/>
    <w:rsid w:val="0072014E"/>
    <w:rsid w:val="00720555"/>
    <w:rsid w:val="00721F34"/>
    <w:rsid w:val="00722BA0"/>
    <w:rsid w:val="007231DD"/>
    <w:rsid w:val="00723374"/>
    <w:rsid w:val="007238CB"/>
    <w:rsid w:val="0072396E"/>
    <w:rsid w:val="00723AB4"/>
    <w:rsid w:val="00723CD8"/>
    <w:rsid w:val="00723D35"/>
    <w:rsid w:val="007244F1"/>
    <w:rsid w:val="00724681"/>
    <w:rsid w:val="007248DD"/>
    <w:rsid w:val="00724CB3"/>
    <w:rsid w:val="0072507C"/>
    <w:rsid w:val="007254B7"/>
    <w:rsid w:val="007255A1"/>
    <w:rsid w:val="0072660A"/>
    <w:rsid w:val="00726ABD"/>
    <w:rsid w:val="00727344"/>
    <w:rsid w:val="0072737D"/>
    <w:rsid w:val="00727446"/>
    <w:rsid w:val="00727590"/>
    <w:rsid w:val="00727642"/>
    <w:rsid w:val="00727664"/>
    <w:rsid w:val="00727926"/>
    <w:rsid w:val="007312E6"/>
    <w:rsid w:val="0073170C"/>
    <w:rsid w:val="00731DD8"/>
    <w:rsid w:val="007325E9"/>
    <w:rsid w:val="0073263E"/>
    <w:rsid w:val="0073309A"/>
    <w:rsid w:val="00733B43"/>
    <w:rsid w:val="00733CD6"/>
    <w:rsid w:val="007340BB"/>
    <w:rsid w:val="00734280"/>
    <w:rsid w:val="0073451B"/>
    <w:rsid w:val="00734572"/>
    <w:rsid w:val="007347E2"/>
    <w:rsid w:val="0073486C"/>
    <w:rsid w:val="00734D31"/>
    <w:rsid w:val="00735913"/>
    <w:rsid w:val="00735FB4"/>
    <w:rsid w:val="007362D5"/>
    <w:rsid w:val="00736F3A"/>
    <w:rsid w:val="007371A4"/>
    <w:rsid w:val="0073774C"/>
    <w:rsid w:val="0074128C"/>
    <w:rsid w:val="007419E4"/>
    <w:rsid w:val="00741D48"/>
    <w:rsid w:val="00742E91"/>
    <w:rsid w:val="0074319B"/>
    <w:rsid w:val="00743CE5"/>
    <w:rsid w:val="00743FA7"/>
    <w:rsid w:val="00744899"/>
    <w:rsid w:val="0074489A"/>
    <w:rsid w:val="00744F70"/>
    <w:rsid w:val="00744FF0"/>
    <w:rsid w:val="00745AE5"/>
    <w:rsid w:val="00746137"/>
    <w:rsid w:val="007461FD"/>
    <w:rsid w:val="00746497"/>
    <w:rsid w:val="0074670F"/>
    <w:rsid w:val="007468B1"/>
    <w:rsid w:val="00746AAC"/>
    <w:rsid w:val="00746CA1"/>
    <w:rsid w:val="00746CAC"/>
    <w:rsid w:val="00746E0E"/>
    <w:rsid w:val="00747280"/>
    <w:rsid w:val="0074760C"/>
    <w:rsid w:val="007477B0"/>
    <w:rsid w:val="00747BCF"/>
    <w:rsid w:val="0075019F"/>
    <w:rsid w:val="0075064D"/>
    <w:rsid w:val="007507F8"/>
    <w:rsid w:val="00751878"/>
    <w:rsid w:val="00751BEA"/>
    <w:rsid w:val="00751C2D"/>
    <w:rsid w:val="00752287"/>
    <w:rsid w:val="007523E2"/>
    <w:rsid w:val="00752C30"/>
    <w:rsid w:val="00753275"/>
    <w:rsid w:val="007534F1"/>
    <w:rsid w:val="00753677"/>
    <w:rsid w:val="00753704"/>
    <w:rsid w:val="00753824"/>
    <w:rsid w:val="00754501"/>
    <w:rsid w:val="007548BC"/>
    <w:rsid w:val="00754A42"/>
    <w:rsid w:val="00754C82"/>
    <w:rsid w:val="00754EAE"/>
    <w:rsid w:val="00754FD1"/>
    <w:rsid w:val="00755061"/>
    <w:rsid w:val="0075651E"/>
    <w:rsid w:val="00756535"/>
    <w:rsid w:val="00756831"/>
    <w:rsid w:val="00757789"/>
    <w:rsid w:val="00757E61"/>
    <w:rsid w:val="00757E96"/>
    <w:rsid w:val="007600C8"/>
    <w:rsid w:val="00760112"/>
    <w:rsid w:val="0076012F"/>
    <w:rsid w:val="0076032D"/>
    <w:rsid w:val="007607AF"/>
    <w:rsid w:val="00761337"/>
    <w:rsid w:val="007613F1"/>
    <w:rsid w:val="00761C85"/>
    <w:rsid w:val="00763DF9"/>
    <w:rsid w:val="00764498"/>
    <w:rsid w:val="0076450E"/>
    <w:rsid w:val="007646ED"/>
    <w:rsid w:val="0076474C"/>
    <w:rsid w:val="00764BA2"/>
    <w:rsid w:val="00764DB5"/>
    <w:rsid w:val="007655C4"/>
    <w:rsid w:val="007661B3"/>
    <w:rsid w:val="00766256"/>
    <w:rsid w:val="00766345"/>
    <w:rsid w:val="00766FB6"/>
    <w:rsid w:val="00767054"/>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7F"/>
    <w:rsid w:val="00774A8E"/>
    <w:rsid w:val="00774F6F"/>
    <w:rsid w:val="00775736"/>
    <w:rsid w:val="007760E2"/>
    <w:rsid w:val="007761EC"/>
    <w:rsid w:val="0077681C"/>
    <w:rsid w:val="00776888"/>
    <w:rsid w:val="00776B10"/>
    <w:rsid w:val="00777269"/>
    <w:rsid w:val="007773C5"/>
    <w:rsid w:val="00777496"/>
    <w:rsid w:val="00777696"/>
    <w:rsid w:val="0077784E"/>
    <w:rsid w:val="00777A0F"/>
    <w:rsid w:val="00777D09"/>
    <w:rsid w:val="007807B2"/>
    <w:rsid w:val="00780A1F"/>
    <w:rsid w:val="00780FA0"/>
    <w:rsid w:val="00781179"/>
    <w:rsid w:val="00781407"/>
    <w:rsid w:val="0078146E"/>
    <w:rsid w:val="007816A2"/>
    <w:rsid w:val="00781AC7"/>
    <w:rsid w:val="00781C2C"/>
    <w:rsid w:val="007825C7"/>
    <w:rsid w:val="007827DD"/>
    <w:rsid w:val="00782880"/>
    <w:rsid w:val="00782C0F"/>
    <w:rsid w:val="00782F01"/>
    <w:rsid w:val="00783409"/>
    <w:rsid w:val="007834D6"/>
    <w:rsid w:val="007838AA"/>
    <w:rsid w:val="00784941"/>
    <w:rsid w:val="00784E05"/>
    <w:rsid w:val="00785FF1"/>
    <w:rsid w:val="007860C8"/>
    <w:rsid w:val="007861D5"/>
    <w:rsid w:val="007868CB"/>
    <w:rsid w:val="0078696D"/>
    <w:rsid w:val="00786993"/>
    <w:rsid w:val="00786CE3"/>
    <w:rsid w:val="00787DE0"/>
    <w:rsid w:val="00787F8A"/>
    <w:rsid w:val="007904FB"/>
    <w:rsid w:val="00790694"/>
    <w:rsid w:val="00790A3F"/>
    <w:rsid w:val="00790D6B"/>
    <w:rsid w:val="00790EF0"/>
    <w:rsid w:val="0079100F"/>
    <w:rsid w:val="007910BB"/>
    <w:rsid w:val="00791358"/>
    <w:rsid w:val="00791862"/>
    <w:rsid w:val="00791A72"/>
    <w:rsid w:val="00791C21"/>
    <w:rsid w:val="00791CE3"/>
    <w:rsid w:val="00791EB9"/>
    <w:rsid w:val="00792165"/>
    <w:rsid w:val="007921B1"/>
    <w:rsid w:val="00792730"/>
    <w:rsid w:val="007927AB"/>
    <w:rsid w:val="00792FFB"/>
    <w:rsid w:val="0079306E"/>
    <w:rsid w:val="00793CD6"/>
    <w:rsid w:val="00794128"/>
    <w:rsid w:val="007950B3"/>
    <w:rsid w:val="00795373"/>
    <w:rsid w:val="00795ABD"/>
    <w:rsid w:val="00795AC4"/>
    <w:rsid w:val="00795EFD"/>
    <w:rsid w:val="00796E4F"/>
    <w:rsid w:val="00797B59"/>
    <w:rsid w:val="00797CBE"/>
    <w:rsid w:val="007A0973"/>
    <w:rsid w:val="007A0CA5"/>
    <w:rsid w:val="007A1A88"/>
    <w:rsid w:val="007A1E58"/>
    <w:rsid w:val="007A2018"/>
    <w:rsid w:val="007A3599"/>
    <w:rsid w:val="007A36A8"/>
    <w:rsid w:val="007A37F7"/>
    <w:rsid w:val="007A3D0D"/>
    <w:rsid w:val="007A4043"/>
    <w:rsid w:val="007A4377"/>
    <w:rsid w:val="007A4B6E"/>
    <w:rsid w:val="007A4DF5"/>
    <w:rsid w:val="007A52BA"/>
    <w:rsid w:val="007A5748"/>
    <w:rsid w:val="007A57C4"/>
    <w:rsid w:val="007A5C41"/>
    <w:rsid w:val="007A5CD9"/>
    <w:rsid w:val="007A5FE3"/>
    <w:rsid w:val="007A64BA"/>
    <w:rsid w:val="007A6636"/>
    <w:rsid w:val="007A6A3E"/>
    <w:rsid w:val="007A6DEC"/>
    <w:rsid w:val="007A7387"/>
    <w:rsid w:val="007A75BB"/>
    <w:rsid w:val="007A79C4"/>
    <w:rsid w:val="007A7A10"/>
    <w:rsid w:val="007A7F41"/>
    <w:rsid w:val="007B0169"/>
    <w:rsid w:val="007B0719"/>
    <w:rsid w:val="007B07ED"/>
    <w:rsid w:val="007B0BF3"/>
    <w:rsid w:val="007B0C6C"/>
    <w:rsid w:val="007B13F9"/>
    <w:rsid w:val="007B1A32"/>
    <w:rsid w:val="007B1B28"/>
    <w:rsid w:val="007B1D0C"/>
    <w:rsid w:val="007B222C"/>
    <w:rsid w:val="007B2243"/>
    <w:rsid w:val="007B2434"/>
    <w:rsid w:val="007B2950"/>
    <w:rsid w:val="007B2F5D"/>
    <w:rsid w:val="007B32B8"/>
    <w:rsid w:val="007B348B"/>
    <w:rsid w:val="007B3F7D"/>
    <w:rsid w:val="007B3FB6"/>
    <w:rsid w:val="007B466D"/>
    <w:rsid w:val="007B4B33"/>
    <w:rsid w:val="007B4C6F"/>
    <w:rsid w:val="007B5831"/>
    <w:rsid w:val="007B5AA4"/>
    <w:rsid w:val="007B605F"/>
    <w:rsid w:val="007B6099"/>
    <w:rsid w:val="007B6802"/>
    <w:rsid w:val="007B6C36"/>
    <w:rsid w:val="007B6FCF"/>
    <w:rsid w:val="007B7163"/>
    <w:rsid w:val="007B7B49"/>
    <w:rsid w:val="007C0147"/>
    <w:rsid w:val="007C0981"/>
    <w:rsid w:val="007C0D80"/>
    <w:rsid w:val="007C1F75"/>
    <w:rsid w:val="007C2044"/>
    <w:rsid w:val="007C4205"/>
    <w:rsid w:val="007C4617"/>
    <w:rsid w:val="007C5465"/>
    <w:rsid w:val="007C56DA"/>
    <w:rsid w:val="007C5AAB"/>
    <w:rsid w:val="007C6050"/>
    <w:rsid w:val="007C62F2"/>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1A2B"/>
    <w:rsid w:val="007D2733"/>
    <w:rsid w:val="007D2CEE"/>
    <w:rsid w:val="007D2FEC"/>
    <w:rsid w:val="007D32F6"/>
    <w:rsid w:val="007D342A"/>
    <w:rsid w:val="007D3922"/>
    <w:rsid w:val="007D3B3B"/>
    <w:rsid w:val="007D3DA0"/>
    <w:rsid w:val="007D435C"/>
    <w:rsid w:val="007D4C64"/>
    <w:rsid w:val="007D516C"/>
    <w:rsid w:val="007D524D"/>
    <w:rsid w:val="007D537A"/>
    <w:rsid w:val="007D564F"/>
    <w:rsid w:val="007D584C"/>
    <w:rsid w:val="007D5CB7"/>
    <w:rsid w:val="007D6925"/>
    <w:rsid w:val="007D7088"/>
    <w:rsid w:val="007D7CD0"/>
    <w:rsid w:val="007D7CF1"/>
    <w:rsid w:val="007D7F6F"/>
    <w:rsid w:val="007E0136"/>
    <w:rsid w:val="007E0AC7"/>
    <w:rsid w:val="007E0F60"/>
    <w:rsid w:val="007E144C"/>
    <w:rsid w:val="007E1927"/>
    <w:rsid w:val="007E1C09"/>
    <w:rsid w:val="007E1EE0"/>
    <w:rsid w:val="007E1FC5"/>
    <w:rsid w:val="007E2600"/>
    <w:rsid w:val="007E2794"/>
    <w:rsid w:val="007E2C7E"/>
    <w:rsid w:val="007E3D98"/>
    <w:rsid w:val="007E42AC"/>
    <w:rsid w:val="007E48FF"/>
    <w:rsid w:val="007E4A5A"/>
    <w:rsid w:val="007E5AA9"/>
    <w:rsid w:val="007E62D2"/>
    <w:rsid w:val="007E62DA"/>
    <w:rsid w:val="007E65AC"/>
    <w:rsid w:val="007E6729"/>
    <w:rsid w:val="007E6F5C"/>
    <w:rsid w:val="007E7335"/>
    <w:rsid w:val="007E7836"/>
    <w:rsid w:val="007E7939"/>
    <w:rsid w:val="007F0004"/>
    <w:rsid w:val="007F0217"/>
    <w:rsid w:val="007F062F"/>
    <w:rsid w:val="007F0E7C"/>
    <w:rsid w:val="007F0EF4"/>
    <w:rsid w:val="007F156A"/>
    <w:rsid w:val="007F185B"/>
    <w:rsid w:val="007F1D26"/>
    <w:rsid w:val="007F2185"/>
    <w:rsid w:val="007F2275"/>
    <w:rsid w:val="007F2D13"/>
    <w:rsid w:val="007F2D8F"/>
    <w:rsid w:val="007F360C"/>
    <w:rsid w:val="007F37FB"/>
    <w:rsid w:val="007F392F"/>
    <w:rsid w:val="007F468C"/>
    <w:rsid w:val="007F4812"/>
    <w:rsid w:val="007F4952"/>
    <w:rsid w:val="007F4C51"/>
    <w:rsid w:val="007F4D22"/>
    <w:rsid w:val="007F568A"/>
    <w:rsid w:val="007F56C2"/>
    <w:rsid w:val="007F5A2D"/>
    <w:rsid w:val="007F5BAA"/>
    <w:rsid w:val="007F5DE8"/>
    <w:rsid w:val="007F6F9D"/>
    <w:rsid w:val="007F7614"/>
    <w:rsid w:val="008006FA"/>
    <w:rsid w:val="0080083E"/>
    <w:rsid w:val="00800957"/>
    <w:rsid w:val="00800D73"/>
    <w:rsid w:val="00800ECE"/>
    <w:rsid w:val="00800F1F"/>
    <w:rsid w:val="00801064"/>
    <w:rsid w:val="0080109A"/>
    <w:rsid w:val="00801277"/>
    <w:rsid w:val="00801365"/>
    <w:rsid w:val="008017EE"/>
    <w:rsid w:val="00801A44"/>
    <w:rsid w:val="008020B2"/>
    <w:rsid w:val="008020F2"/>
    <w:rsid w:val="00802D4D"/>
    <w:rsid w:val="0080320A"/>
    <w:rsid w:val="0080372B"/>
    <w:rsid w:val="0080391B"/>
    <w:rsid w:val="00804777"/>
    <w:rsid w:val="00804A3A"/>
    <w:rsid w:val="00804B67"/>
    <w:rsid w:val="00804C08"/>
    <w:rsid w:val="00805471"/>
    <w:rsid w:val="00805C44"/>
    <w:rsid w:val="00806455"/>
    <w:rsid w:val="00807B73"/>
    <w:rsid w:val="00807BA4"/>
    <w:rsid w:val="00810579"/>
    <w:rsid w:val="008105C8"/>
    <w:rsid w:val="00811004"/>
    <w:rsid w:val="0081151C"/>
    <w:rsid w:val="008116BB"/>
    <w:rsid w:val="00811EEF"/>
    <w:rsid w:val="008122C0"/>
    <w:rsid w:val="008126CF"/>
    <w:rsid w:val="00812E63"/>
    <w:rsid w:val="00812EA5"/>
    <w:rsid w:val="00813018"/>
    <w:rsid w:val="008133E2"/>
    <w:rsid w:val="008136E4"/>
    <w:rsid w:val="008138B1"/>
    <w:rsid w:val="00813F5A"/>
    <w:rsid w:val="00814C4F"/>
    <w:rsid w:val="0081545E"/>
    <w:rsid w:val="008160FB"/>
    <w:rsid w:val="00816337"/>
    <w:rsid w:val="00816530"/>
    <w:rsid w:val="008204B1"/>
    <w:rsid w:val="008204FD"/>
    <w:rsid w:val="00820630"/>
    <w:rsid w:val="008208AB"/>
    <w:rsid w:val="00822320"/>
    <w:rsid w:val="008227B0"/>
    <w:rsid w:val="0082307C"/>
    <w:rsid w:val="00823239"/>
    <w:rsid w:val="0082323B"/>
    <w:rsid w:val="00823379"/>
    <w:rsid w:val="0082347A"/>
    <w:rsid w:val="008239DB"/>
    <w:rsid w:val="008242A5"/>
    <w:rsid w:val="008242EE"/>
    <w:rsid w:val="0082480D"/>
    <w:rsid w:val="00825345"/>
    <w:rsid w:val="00825A33"/>
    <w:rsid w:val="00825D5A"/>
    <w:rsid w:val="00825E30"/>
    <w:rsid w:val="008264CD"/>
    <w:rsid w:val="00827503"/>
    <w:rsid w:val="008278B8"/>
    <w:rsid w:val="00830174"/>
    <w:rsid w:val="00830834"/>
    <w:rsid w:val="00830921"/>
    <w:rsid w:val="00830A86"/>
    <w:rsid w:val="00830C2E"/>
    <w:rsid w:val="00830FB1"/>
    <w:rsid w:val="00831004"/>
    <w:rsid w:val="0083154F"/>
    <w:rsid w:val="00831707"/>
    <w:rsid w:val="00831A5A"/>
    <w:rsid w:val="008321AF"/>
    <w:rsid w:val="0083222C"/>
    <w:rsid w:val="00832377"/>
    <w:rsid w:val="00832C19"/>
    <w:rsid w:val="00833384"/>
    <w:rsid w:val="00833D56"/>
    <w:rsid w:val="00834970"/>
    <w:rsid w:val="00834973"/>
    <w:rsid w:val="00834E3B"/>
    <w:rsid w:val="008356B8"/>
    <w:rsid w:val="008363D5"/>
    <w:rsid w:val="008363F1"/>
    <w:rsid w:val="00836634"/>
    <w:rsid w:val="008368EF"/>
    <w:rsid w:val="00836B39"/>
    <w:rsid w:val="00836C63"/>
    <w:rsid w:val="00836CE6"/>
    <w:rsid w:val="00836ECC"/>
    <w:rsid w:val="0083793A"/>
    <w:rsid w:val="00837D48"/>
    <w:rsid w:val="00837ECC"/>
    <w:rsid w:val="00837EE8"/>
    <w:rsid w:val="00840058"/>
    <w:rsid w:val="00840563"/>
    <w:rsid w:val="00840D77"/>
    <w:rsid w:val="00841675"/>
    <w:rsid w:val="00841E08"/>
    <w:rsid w:val="00841F06"/>
    <w:rsid w:val="00841F46"/>
    <w:rsid w:val="008422F6"/>
    <w:rsid w:val="008428F3"/>
    <w:rsid w:val="00842B45"/>
    <w:rsid w:val="00842C12"/>
    <w:rsid w:val="0084309E"/>
    <w:rsid w:val="00843682"/>
    <w:rsid w:val="00843945"/>
    <w:rsid w:val="00843A8A"/>
    <w:rsid w:val="0084423C"/>
    <w:rsid w:val="00844540"/>
    <w:rsid w:val="0084471B"/>
    <w:rsid w:val="00844B13"/>
    <w:rsid w:val="0084584F"/>
    <w:rsid w:val="00845C13"/>
    <w:rsid w:val="008461BC"/>
    <w:rsid w:val="008465AA"/>
    <w:rsid w:val="00846B5C"/>
    <w:rsid w:val="00847056"/>
    <w:rsid w:val="0084722B"/>
    <w:rsid w:val="008474F9"/>
    <w:rsid w:val="008475BF"/>
    <w:rsid w:val="008500E0"/>
    <w:rsid w:val="00850213"/>
    <w:rsid w:val="00850C65"/>
    <w:rsid w:val="00850DF9"/>
    <w:rsid w:val="00851104"/>
    <w:rsid w:val="008512BD"/>
    <w:rsid w:val="0085153C"/>
    <w:rsid w:val="008515BE"/>
    <w:rsid w:val="00851775"/>
    <w:rsid w:val="00851F7E"/>
    <w:rsid w:val="00852188"/>
    <w:rsid w:val="0085246D"/>
    <w:rsid w:val="0085364B"/>
    <w:rsid w:val="008536E0"/>
    <w:rsid w:val="00853C65"/>
    <w:rsid w:val="00853DC4"/>
    <w:rsid w:val="00854EC7"/>
    <w:rsid w:val="00855114"/>
    <w:rsid w:val="00855615"/>
    <w:rsid w:val="00855C15"/>
    <w:rsid w:val="00856003"/>
    <w:rsid w:val="00856B7D"/>
    <w:rsid w:val="00856EE2"/>
    <w:rsid w:val="0085735D"/>
    <w:rsid w:val="00857854"/>
    <w:rsid w:val="0086009F"/>
    <w:rsid w:val="0086034E"/>
    <w:rsid w:val="00860635"/>
    <w:rsid w:val="00860670"/>
    <w:rsid w:val="00860740"/>
    <w:rsid w:val="00860FE3"/>
    <w:rsid w:val="008610D7"/>
    <w:rsid w:val="00861928"/>
    <w:rsid w:val="00861BE5"/>
    <w:rsid w:val="00862192"/>
    <w:rsid w:val="00862449"/>
    <w:rsid w:val="008624C1"/>
    <w:rsid w:val="00862621"/>
    <w:rsid w:val="00862FC4"/>
    <w:rsid w:val="00863A98"/>
    <w:rsid w:val="00863FA3"/>
    <w:rsid w:val="00864202"/>
    <w:rsid w:val="00864518"/>
    <w:rsid w:val="00864BE4"/>
    <w:rsid w:val="00865974"/>
    <w:rsid w:val="00865B71"/>
    <w:rsid w:val="00866059"/>
    <w:rsid w:val="00866D11"/>
    <w:rsid w:val="00867969"/>
    <w:rsid w:val="00867D9A"/>
    <w:rsid w:val="00867F76"/>
    <w:rsid w:val="00870133"/>
    <w:rsid w:val="00870B37"/>
    <w:rsid w:val="008712DB"/>
    <w:rsid w:val="008714D8"/>
    <w:rsid w:val="008717D1"/>
    <w:rsid w:val="008718B8"/>
    <w:rsid w:val="008720B4"/>
    <w:rsid w:val="0087210A"/>
    <w:rsid w:val="008722D9"/>
    <w:rsid w:val="008726C4"/>
    <w:rsid w:val="008727EC"/>
    <w:rsid w:val="008728E4"/>
    <w:rsid w:val="00872EAA"/>
    <w:rsid w:val="0087312A"/>
    <w:rsid w:val="0087313D"/>
    <w:rsid w:val="008738C7"/>
    <w:rsid w:val="00874D12"/>
    <w:rsid w:val="00875207"/>
    <w:rsid w:val="00876407"/>
    <w:rsid w:val="00876AB3"/>
    <w:rsid w:val="00876CA0"/>
    <w:rsid w:val="00877121"/>
    <w:rsid w:val="008771B1"/>
    <w:rsid w:val="0087726B"/>
    <w:rsid w:val="00877961"/>
    <w:rsid w:val="00877A32"/>
    <w:rsid w:val="00880405"/>
    <w:rsid w:val="00880489"/>
    <w:rsid w:val="008808F4"/>
    <w:rsid w:val="00880AB8"/>
    <w:rsid w:val="00880D6D"/>
    <w:rsid w:val="0088147A"/>
    <w:rsid w:val="0088165C"/>
    <w:rsid w:val="0088173A"/>
    <w:rsid w:val="00881ABF"/>
    <w:rsid w:val="00881D8D"/>
    <w:rsid w:val="00882592"/>
    <w:rsid w:val="0088270D"/>
    <w:rsid w:val="00882BA8"/>
    <w:rsid w:val="00882CAC"/>
    <w:rsid w:val="00882E5A"/>
    <w:rsid w:val="00882F57"/>
    <w:rsid w:val="008839A9"/>
    <w:rsid w:val="0088522B"/>
    <w:rsid w:val="008852B0"/>
    <w:rsid w:val="008852D8"/>
    <w:rsid w:val="00885539"/>
    <w:rsid w:val="008855EF"/>
    <w:rsid w:val="0088577B"/>
    <w:rsid w:val="0088589B"/>
    <w:rsid w:val="00885CC0"/>
    <w:rsid w:val="00885E3A"/>
    <w:rsid w:val="00885F59"/>
    <w:rsid w:val="008867FE"/>
    <w:rsid w:val="00886924"/>
    <w:rsid w:val="00886C1B"/>
    <w:rsid w:val="00886C71"/>
    <w:rsid w:val="00886ED1"/>
    <w:rsid w:val="00887361"/>
    <w:rsid w:val="00887466"/>
    <w:rsid w:val="0088748D"/>
    <w:rsid w:val="00887D46"/>
    <w:rsid w:val="00887FA3"/>
    <w:rsid w:val="00890299"/>
    <w:rsid w:val="008903AC"/>
    <w:rsid w:val="00890B4A"/>
    <w:rsid w:val="00890F9A"/>
    <w:rsid w:val="00891E1B"/>
    <w:rsid w:val="00891F5C"/>
    <w:rsid w:val="0089250F"/>
    <w:rsid w:val="00893400"/>
    <w:rsid w:val="00893EB2"/>
    <w:rsid w:val="00894315"/>
    <w:rsid w:val="00894AB9"/>
    <w:rsid w:val="00894B2A"/>
    <w:rsid w:val="0089587C"/>
    <w:rsid w:val="008958A9"/>
    <w:rsid w:val="00896E16"/>
    <w:rsid w:val="00896F59"/>
    <w:rsid w:val="0089777B"/>
    <w:rsid w:val="00897A4D"/>
    <w:rsid w:val="00897DF6"/>
    <w:rsid w:val="00897ECC"/>
    <w:rsid w:val="008A0359"/>
    <w:rsid w:val="008A08CC"/>
    <w:rsid w:val="008A0AED"/>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2E"/>
    <w:rsid w:val="008B2EDB"/>
    <w:rsid w:val="008B3AE7"/>
    <w:rsid w:val="008B3EF3"/>
    <w:rsid w:val="008B416C"/>
    <w:rsid w:val="008B4B30"/>
    <w:rsid w:val="008B4C1B"/>
    <w:rsid w:val="008B5408"/>
    <w:rsid w:val="008B57D2"/>
    <w:rsid w:val="008B5B7D"/>
    <w:rsid w:val="008B5FA7"/>
    <w:rsid w:val="008B627E"/>
    <w:rsid w:val="008B7136"/>
    <w:rsid w:val="008B768F"/>
    <w:rsid w:val="008B7942"/>
    <w:rsid w:val="008B7C65"/>
    <w:rsid w:val="008C028D"/>
    <w:rsid w:val="008C0493"/>
    <w:rsid w:val="008C07B6"/>
    <w:rsid w:val="008C0E0C"/>
    <w:rsid w:val="008C157C"/>
    <w:rsid w:val="008C1BA1"/>
    <w:rsid w:val="008C2386"/>
    <w:rsid w:val="008C2474"/>
    <w:rsid w:val="008C2F1D"/>
    <w:rsid w:val="008C32C9"/>
    <w:rsid w:val="008C333E"/>
    <w:rsid w:val="008C39D5"/>
    <w:rsid w:val="008C3B3E"/>
    <w:rsid w:val="008C43A8"/>
    <w:rsid w:val="008C4509"/>
    <w:rsid w:val="008C48DA"/>
    <w:rsid w:val="008C4F75"/>
    <w:rsid w:val="008C585E"/>
    <w:rsid w:val="008C5D2E"/>
    <w:rsid w:val="008C5EE6"/>
    <w:rsid w:val="008C62CC"/>
    <w:rsid w:val="008C6973"/>
    <w:rsid w:val="008C697D"/>
    <w:rsid w:val="008C6B02"/>
    <w:rsid w:val="008C6B67"/>
    <w:rsid w:val="008C6B9F"/>
    <w:rsid w:val="008C6D7A"/>
    <w:rsid w:val="008C76D7"/>
    <w:rsid w:val="008C7A34"/>
    <w:rsid w:val="008D023B"/>
    <w:rsid w:val="008D0567"/>
    <w:rsid w:val="008D05AD"/>
    <w:rsid w:val="008D0925"/>
    <w:rsid w:val="008D0CF6"/>
    <w:rsid w:val="008D1694"/>
    <w:rsid w:val="008D1A86"/>
    <w:rsid w:val="008D228D"/>
    <w:rsid w:val="008D23B0"/>
    <w:rsid w:val="008D2632"/>
    <w:rsid w:val="008D305A"/>
    <w:rsid w:val="008D3D82"/>
    <w:rsid w:val="008D536B"/>
    <w:rsid w:val="008D587E"/>
    <w:rsid w:val="008D58FD"/>
    <w:rsid w:val="008D5BD2"/>
    <w:rsid w:val="008D61D0"/>
    <w:rsid w:val="008D66CE"/>
    <w:rsid w:val="008D6F58"/>
    <w:rsid w:val="008D7C15"/>
    <w:rsid w:val="008D7DC5"/>
    <w:rsid w:val="008D7F9B"/>
    <w:rsid w:val="008E01E7"/>
    <w:rsid w:val="008E03C0"/>
    <w:rsid w:val="008E0C53"/>
    <w:rsid w:val="008E0C79"/>
    <w:rsid w:val="008E0DC5"/>
    <w:rsid w:val="008E100F"/>
    <w:rsid w:val="008E1787"/>
    <w:rsid w:val="008E1A41"/>
    <w:rsid w:val="008E1B55"/>
    <w:rsid w:val="008E1CD9"/>
    <w:rsid w:val="008E24C7"/>
    <w:rsid w:val="008E3139"/>
    <w:rsid w:val="008E3361"/>
    <w:rsid w:val="008E3481"/>
    <w:rsid w:val="008E35C3"/>
    <w:rsid w:val="008E415E"/>
    <w:rsid w:val="008E44D0"/>
    <w:rsid w:val="008E45EF"/>
    <w:rsid w:val="008E46A6"/>
    <w:rsid w:val="008E4880"/>
    <w:rsid w:val="008E4929"/>
    <w:rsid w:val="008E4CB2"/>
    <w:rsid w:val="008E4CD8"/>
    <w:rsid w:val="008E4EBE"/>
    <w:rsid w:val="008E50C4"/>
    <w:rsid w:val="008E6FB1"/>
    <w:rsid w:val="008E71EB"/>
    <w:rsid w:val="008E74DB"/>
    <w:rsid w:val="008F020D"/>
    <w:rsid w:val="008F033E"/>
    <w:rsid w:val="008F067D"/>
    <w:rsid w:val="008F09CE"/>
    <w:rsid w:val="008F0E7F"/>
    <w:rsid w:val="008F0E99"/>
    <w:rsid w:val="008F0F3D"/>
    <w:rsid w:val="008F13B3"/>
    <w:rsid w:val="008F1ABA"/>
    <w:rsid w:val="008F1D62"/>
    <w:rsid w:val="008F2107"/>
    <w:rsid w:val="008F2371"/>
    <w:rsid w:val="008F28C2"/>
    <w:rsid w:val="008F2BFF"/>
    <w:rsid w:val="008F302B"/>
    <w:rsid w:val="008F3089"/>
    <w:rsid w:val="008F3A6A"/>
    <w:rsid w:val="008F3EA8"/>
    <w:rsid w:val="008F42B2"/>
    <w:rsid w:val="008F4ACD"/>
    <w:rsid w:val="008F63A1"/>
    <w:rsid w:val="008F63B0"/>
    <w:rsid w:val="008F656F"/>
    <w:rsid w:val="008F6BF8"/>
    <w:rsid w:val="008F6DC6"/>
    <w:rsid w:val="008F7304"/>
    <w:rsid w:val="008F7553"/>
    <w:rsid w:val="008F7CC2"/>
    <w:rsid w:val="00900521"/>
    <w:rsid w:val="00900A12"/>
    <w:rsid w:val="00900AF7"/>
    <w:rsid w:val="00900B62"/>
    <w:rsid w:val="009010EF"/>
    <w:rsid w:val="00901EB7"/>
    <w:rsid w:val="009020B5"/>
    <w:rsid w:val="0090240B"/>
    <w:rsid w:val="009027E8"/>
    <w:rsid w:val="009027F8"/>
    <w:rsid w:val="00902C22"/>
    <w:rsid w:val="00903088"/>
    <w:rsid w:val="00904E9A"/>
    <w:rsid w:val="00905735"/>
    <w:rsid w:val="009059E8"/>
    <w:rsid w:val="00905B1A"/>
    <w:rsid w:val="00905E42"/>
    <w:rsid w:val="00905E99"/>
    <w:rsid w:val="00905F9D"/>
    <w:rsid w:val="009061FC"/>
    <w:rsid w:val="0090692E"/>
    <w:rsid w:val="0090694F"/>
    <w:rsid w:val="00906CD4"/>
    <w:rsid w:val="00906EC2"/>
    <w:rsid w:val="009072B0"/>
    <w:rsid w:val="00907455"/>
    <w:rsid w:val="00907764"/>
    <w:rsid w:val="0091000A"/>
    <w:rsid w:val="00911841"/>
    <w:rsid w:val="00911D7B"/>
    <w:rsid w:val="009128B0"/>
    <w:rsid w:val="009131FE"/>
    <w:rsid w:val="00913BBB"/>
    <w:rsid w:val="009144C1"/>
    <w:rsid w:val="00914F32"/>
    <w:rsid w:val="009152FA"/>
    <w:rsid w:val="0091555F"/>
    <w:rsid w:val="0091564E"/>
    <w:rsid w:val="0091571A"/>
    <w:rsid w:val="0091590B"/>
    <w:rsid w:val="00915B3B"/>
    <w:rsid w:val="00916A5D"/>
    <w:rsid w:val="009178CD"/>
    <w:rsid w:val="00917A2E"/>
    <w:rsid w:val="0092162E"/>
    <w:rsid w:val="00921B02"/>
    <w:rsid w:val="00921ED3"/>
    <w:rsid w:val="009220C7"/>
    <w:rsid w:val="00922253"/>
    <w:rsid w:val="009222EA"/>
    <w:rsid w:val="00922469"/>
    <w:rsid w:val="009224E8"/>
    <w:rsid w:val="00922887"/>
    <w:rsid w:val="0092307B"/>
    <w:rsid w:val="00923A54"/>
    <w:rsid w:val="00924D0B"/>
    <w:rsid w:val="00924E78"/>
    <w:rsid w:val="009262C5"/>
    <w:rsid w:val="00926304"/>
    <w:rsid w:val="00926BBD"/>
    <w:rsid w:val="00927938"/>
    <w:rsid w:val="00927CD8"/>
    <w:rsid w:val="00930099"/>
    <w:rsid w:val="00930399"/>
    <w:rsid w:val="009308DA"/>
    <w:rsid w:val="00930CC7"/>
    <w:rsid w:val="00931982"/>
    <w:rsid w:val="00931DAD"/>
    <w:rsid w:val="00932093"/>
    <w:rsid w:val="0093215A"/>
    <w:rsid w:val="00932642"/>
    <w:rsid w:val="0093287E"/>
    <w:rsid w:val="00932B72"/>
    <w:rsid w:val="00933089"/>
    <w:rsid w:val="00933C30"/>
    <w:rsid w:val="00933C5F"/>
    <w:rsid w:val="00933D80"/>
    <w:rsid w:val="00934204"/>
    <w:rsid w:val="0093428D"/>
    <w:rsid w:val="00934406"/>
    <w:rsid w:val="00934DE1"/>
    <w:rsid w:val="0093553D"/>
    <w:rsid w:val="009355EE"/>
    <w:rsid w:val="00935D73"/>
    <w:rsid w:val="00935DC8"/>
    <w:rsid w:val="00935DCC"/>
    <w:rsid w:val="00936378"/>
    <w:rsid w:val="00936B5D"/>
    <w:rsid w:val="009377D1"/>
    <w:rsid w:val="0094034F"/>
    <w:rsid w:val="00940A20"/>
    <w:rsid w:val="00940C37"/>
    <w:rsid w:val="0094169E"/>
    <w:rsid w:val="00941D03"/>
    <w:rsid w:val="00942815"/>
    <w:rsid w:val="00942B6B"/>
    <w:rsid w:val="00942C17"/>
    <w:rsid w:val="009435B1"/>
    <w:rsid w:val="00943DED"/>
    <w:rsid w:val="00944228"/>
    <w:rsid w:val="00944469"/>
    <w:rsid w:val="009448FB"/>
    <w:rsid w:val="00944905"/>
    <w:rsid w:val="00944AF2"/>
    <w:rsid w:val="00944C49"/>
    <w:rsid w:val="00944DED"/>
    <w:rsid w:val="00944E8E"/>
    <w:rsid w:val="00945656"/>
    <w:rsid w:val="0094578F"/>
    <w:rsid w:val="009461B5"/>
    <w:rsid w:val="00946B70"/>
    <w:rsid w:val="00946D82"/>
    <w:rsid w:val="00946DE3"/>
    <w:rsid w:val="00946EA3"/>
    <w:rsid w:val="0094786A"/>
    <w:rsid w:val="00947AB3"/>
    <w:rsid w:val="00950D59"/>
    <w:rsid w:val="00950FC0"/>
    <w:rsid w:val="00951376"/>
    <w:rsid w:val="009515E5"/>
    <w:rsid w:val="009518A0"/>
    <w:rsid w:val="00951E63"/>
    <w:rsid w:val="00951E87"/>
    <w:rsid w:val="009521D0"/>
    <w:rsid w:val="00953004"/>
    <w:rsid w:val="009533EA"/>
    <w:rsid w:val="009536E8"/>
    <w:rsid w:val="009537DF"/>
    <w:rsid w:val="00953C37"/>
    <w:rsid w:val="0095435E"/>
    <w:rsid w:val="0095457D"/>
    <w:rsid w:val="009546FD"/>
    <w:rsid w:val="00954D53"/>
    <w:rsid w:val="00955CE1"/>
    <w:rsid w:val="00955DA2"/>
    <w:rsid w:val="00955F18"/>
    <w:rsid w:val="00956677"/>
    <w:rsid w:val="00956866"/>
    <w:rsid w:val="00956B5A"/>
    <w:rsid w:val="00957275"/>
    <w:rsid w:val="009604AA"/>
    <w:rsid w:val="0096054F"/>
    <w:rsid w:val="00960F6A"/>
    <w:rsid w:val="009615E0"/>
    <w:rsid w:val="009616A1"/>
    <w:rsid w:val="0096189C"/>
    <w:rsid w:val="00961DC2"/>
    <w:rsid w:val="009620EC"/>
    <w:rsid w:val="00962566"/>
    <w:rsid w:val="009625CA"/>
    <w:rsid w:val="0096356A"/>
    <w:rsid w:val="00963D2B"/>
    <w:rsid w:val="0096509D"/>
    <w:rsid w:val="009651B0"/>
    <w:rsid w:val="009655C3"/>
    <w:rsid w:val="0096577A"/>
    <w:rsid w:val="00966264"/>
    <w:rsid w:val="009663DA"/>
    <w:rsid w:val="00966838"/>
    <w:rsid w:val="009673C2"/>
    <w:rsid w:val="00967403"/>
    <w:rsid w:val="00967693"/>
    <w:rsid w:val="009676A6"/>
    <w:rsid w:val="00967AD0"/>
    <w:rsid w:val="0097011D"/>
    <w:rsid w:val="00970373"/>
    <w:rsid w:val="009703E5"/>
    <w:rsid w:val="009704FF"/>
    <w:rsid w:val="0097105B"/>
    <w:rsid w:val="00971301"/>
    <w:rsid w:val="009727AE"/>
    <w:rsid w:val="00972CFF"/>
    <w:rsid w:val="00973D23"/>
    <w:rsid w:val="00973D54"/>
    <w:rsid w:val="00973DE6"/>
    <w:rsid w:val="00974E2C"/>
    <w:rsid w:val="0097566C"/>
    <w:rsid w:val="00975D4A"/>
    <w:rsid w:val="00975E7D"/>
    <w:rsid w:val="0097616B"/>
    <w:rsid w:val="009762D7"/>
    <w:rsid w:val="0097650C"/>
    <w:rsid w:val="009766DD"/>
    <w:rsid w:val="009769B1"/>
    <w:rsid w:val="00976D2A"/>
    <w:rsid w:val="00977122"/>
    <w:rsid w:val="00977A52"/>
    <w:rsid w:val="00977B44"/>
    <w:rsid w:val="00977CF1"/>
    <w:rsid w:val="0098014D"/>
    <w:rsid w:val="00980255"/>
    <w:rsid w:val="0098078C"/>
    <w:rsid w:val="00980C59"/>
    <w:rsid w:val="009811BC"/>
    <w:rsid w:val="00981263"/>
    <w:rsid w:val="0098160E"/>
    <w:rsid w:val="00981D57"/>
    <w:rsid w:val="00981EC7"/>
    <w:rsid w:val="0098227D"/>
    <w:rsid w:val="00982A74"/>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87F37"/>
    <w:rsid w:val="00987F3C"/>
    <w:rsid w:val="0099000B"/>
    <w:rsid w:val="00990894"/>
    <w:rsid w:val="00990CB0"/>
    <w:rsid w:val="009912F0"/>
    <w:rsid w:val="00991B14"/>
    <w:rsid w:val="00991D27"/>
    <w:rsid w:val="00992651"/>
    <w:rsid w:val="00992D40"/>
    <w:rsid w:val="0099348D"/>
    <w:rsid w:val="00993942"/>
    <w:rsid w:val="009939B7"/>
    <w:rsid w:val="00994885"/>
    <w:rsid w:val="00994C53"/>
    <w:rsid w:val="00994D25"/>
    <w:rsid w:val="00995106"/>
    <w:rsid w:val="009957F3"/>
    <w:rsid w:val="00996AC5"/>
    <w:rsid w:val="00996C05"/>
    <w:rsid w:val="00996CED"/>
    <w:rsid w:val="009970C9"/>
    <w:rsid w:val="00997400"/>
    <w:rsid w:val="00997405"/>
    <w:rsid w:val="00997447"/>
    <w:rsid w:val="009A028E"/>
    <w:rsid w:val="009A046C"/>
    <w:rsid w:val="009A0553"/>
    <w:rsid w:val="009A0697"/>
    <w:rsid w:val="009A1DD8"/>
    <w:rsid w:val="009A1E10"/>
    <w:rsid w:val="009A2557"/>
    <w:rsid w:val="009A2BBF"/>
    <w:rsid w:val="009A33F5"/>
    <w:rsid w:val="009A38C4"/>
    <w:rsid w:val="009A3B2C"/>
    <w:rsid w:val="009A3FF3"/>
    <w:rsid w:val="009A411D"/>
    <w:rsid w:val="009A459A"/>
    <w:rsid w:val="009A45E5"/>
    <w:rsid w:val="009A47B2"/>
    <w:rsid w:val="009A47F5"/>
    <w:rsid w:val="009A4ADA"/>
    <w:rsid w:val="009A4BE1"/>
    <w:rsid w:val="009A553B"/>
    <w:rsid w:val="009A6A7E"/>
    <w:rsid w:val="009A6A8D"/>
    <w:rsid w:val="009A7436"/>
    <w:rsid w:val="009A7831"/>
    <w:rsid w:val="009A786B"/>
    <w:rsid w:val="009A7D69"/>
    <w:rsid w:val="009B0424"/>
    <w:rsid w:val="009B100E"/>
    <w:rsid w:val="009B26B3"/>
    <w:rsid w:val="009B272A"/>
    <w:rsid w:val="009B27EE"/>
    <w:rsid w:val="009B2BBB"/>
    <w:rsid w:val="009B2DA9"/>
    <w:rsid w:val="009B3139"/>
    <w:rsid w:val="009B327C"/>
    <w:rsid w:val="009B36D9"/>
    <w:rsid w:val="009B3A48"/>
    <w:rsid w:val="009B3BBE"/>
    <w:rsid w:val="009B3F24"/>
    <w:rsid w:val="009B3F33"/>
    <w:rsid w:val="009B40CA"/>
    <w:rsid w:val="009B4544"/>
    <w:rsid w:val="009B4849"/>
    <w:rsid w:val="009B4C7C"/>
    <w:rsid w:val="009B61E5"/>
    <w:rsid w:val="009B6605"/>
    <w:rsid w:val="009B6A01"/>
    <w:rsid w:val="009B736E"/>
    <w:rsid w:val="009B74AD"/>
    <w:rsid w:val="009B786B"/>
    <w:rsid w:val="009B7CAF"/>
    <w:rsid w:val="009B7FA1"/>
    <w:rsid w:val="009C00FD"/>
    <w:rsid w:val="009C017F"/>
    <w:rsid w:val="009C0446"/>
    <w:rsid w:val="009C054C"/>
    <w:rsid w:val="009C0688"/>
    <w:rsid w:val="009C0BCF"/>
    <w:rsid w:val="009C19E8"/>
    <w:rsid w:val="009C1B49"/>
    <w:rsid w:val="009C22E3"/>
    <w:rsid w:val="009C27AF"/>
    <w:rsid w:val="009C2875"/>
    <w:rsid w:val="009C2A97"/>
    <w:rsid w:val="009C2E55"/>
    <w:rsid w:val="009C3125"/>
    <w:rsid w:val="009C3C29"/>
    <w:rsid w:val="009C3C2C"/>
    <w:rsid w:val="009C3EA4"/>
    <w:rsid w:val="009C417A"/>
    <w:rsid w:val="009C58F0"/>
    <w:rsid w:val="009C5D8D"/>
    <w:rsid w:val="009C63EF"/>
    <w:rsid w:val="009C71E9"/>
    <w:rsid w:val="009C74B2"/>
    <w:rsid w:val="009C757D"/>
    <w:rsid w:val="009C76D3"/>
    <w:rsid w:val="009C786E"/>
    <w:rsid w:val="009C7C5D"/>
    <w:rsid w:val="009C7FB2"/>
    <w:rsid w:val="009D103A"/>
    <w:rsid w:val="009D1FB7"/>
    <w:rsid w:val="009D21B1"/>
    <w:rsid w:val="009D27AA"/>
    <w:rsid w:val="009D2947"/>
    <w:rsid w:val="009D3169"/>
    <w:rsid w:val="009D3C0E"/>
    <w:rsid w:val="009D3D1D"/>
    <w:rsid w:val="009D4588"/>
    <w:rsid w:val="009D511F"/>
    <w:rsid w:val="009D51F8"/>
    <w:rsid w:val="009D592A"/>
    <w:rsid w:val="009D59C5"/>
    <w:rsid w:val="009D6035"/>
    <w:rsid w:val="009D603B"/>
    <w:rsid w:val="009D63C3"/>
    <w:rsid w:val="009D6C20"/>
    <w:rsid w:val="009D6F57"/>
    <w:rsid w:val="009D7BC3"/>
    <w:rsid w:val="009D7F6B"/>
    <w:rsid w:val="009E061F"/>
    <w:rsid w:val="009E08C2"/>
    <w:rsid w:val="009E14D5"/>
    <w:rsid w:val="009E1A86"/>
    <w:rsid w:val="009E1C61"/>
    <w:rsid w:val="009E2265"/>
    <w:rsid w:val="009E24AD"/>
    <w:rsid w:val="009E26CB"/>
    <w:rsid w:val="009E2AB3"/>
    <w:rsid w:val="009E3615"/>
    <w:rsid w:val="009E37DA"/>
    <w:rsid w:val="009E3818"/>
    <w:rsid w:val="009E3A0F"/>
    <w:rsid w:val="009E3D4B"/>
    <w:rsid w:val="009E428B"/>
    <w:rsid w:val="009E54DA"/>
    <w:rsid w:val="009E60C9"/>
    <w:rsid w:val="009E60F6"/>
    <w:rsid w:val="009E6759"/>
    <w:rsid w:val="009E6DAC"/>
    <w:rsid w:val="009E71F8"/>
    <w:rsid w:val="009E7517"/>
    <w:rsid w:val="009E781F"/>
    <w:rsid w:val="009E7C3B"/>
    <w:rsid w:val="009F0283"/>
    <w:rsid w:val="009F066E"/>
    <w:rsid w:val="009F0936"/>
    <w:rsid w:val="009F0E18"/>
    <w:rsid w:val="009F1A2F"/>
    <w:rsid w:val="009F2BFE"/>
    <w:rsid w:val="009F2C67"/>
    <w:rsid w:val="009F2CB2"/>
    <w:rsid w:val="009F2EA7"/>
    <w:rsid w:val="009F3922"/>
    <w:rsid w:val="009F40ED"/>
    <w:rsid w:val="009F43A7"/>
    <w:rsid w:val="009F4856"/>
    <w:rsid w:val="009F4973"/>
    <w:rsid w:val="009F5730"/>
    <w:rsid w:val="009F59FE"/>
    <w:rsid w:val="009F5A95"/>
    <w:rsid w:val="009F5C83"/>
    <w:rsid w:val="009F5E24"/>
    <w:rsid w:val="009F6411"/>
    <w:rsid w:val="009F643C"/>
    <w:rsid w:val="009F69A5"/>
    <w:rsid w:val="009F6C26"/>
    <w:rsid w:val="009F7413"/>
    <w:rsid w:val="009F744A"/>
    <w:rsid w:val="009F7655"/>
    <w:rsid w:val="009F7B65"/>
    <w:rsid w:val="00A01127"/>
    <w:rsid w:val="00A0163C"/>
    <w:rsid w:val="00A01DD3"/>
    <w:rsid w:val="00A02910"/>
    <w:rsid w:val="00A02E9C"/>
    <w:rsid w:val="00A03AEB"/>
    <w:rsid w:val="00A03F91"/>
    <w:rsid w:val="00A04BAA"/>
    <w:rsid w:val="00A04D82"/>
    <w:rsid w:val="00A04E3F"/>
    <w:rsid w:val="00A04F2A"/>
    <w:rsid w:val="00A0512D"/>
    <w:rsid w:val="00A05E20"/>
    <w:rsid w:val="00A05EDA"/>
    <w:rsid w:val="00A06240"/>
    <w:rsid w:val="00A0686B"/>
    <w:rsid w:val="00A06A6F"/>
    <w:rsid w:val="00A06BB3"/>
    <w:rsid w:val="00A06C45"/>
    <w:rsid w:val="00A0769F"/>
    <w:rsid w:val="00A07CA1"/>
    <w:rsid w:val="00A1025C"/>
    <w:rsid w:val="00A11479"/>
    <w:rsid w:val="00A11EF2"/>
    <w:rsid w:val="00A12163"/>
    <w:rsid w:val="00A122B0"/>
    <w:rsid w:val="00A12DF2"/>
    <w:rsid w:val="00A13014"/>
    <w:rsid w:val="00A1302F"/>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0AA9"/>
    <w:rsid w:val="00A21532"/>
    <w:rsid w:val="00A21600"/>
    <w:rsid w:val="00A2214B"/>
    <w:rsid w:val="00A221E7"/>
    <w:rsid w:val="00A22759"/>
    <w:rsid w:val="00A22991"/>
    <w:rsid w:val="00A22E47"/>
    <w:rsid w:val="00A22E71"/>
    <w:rsid w:val="00A23008"/>
    <w:rsid w:val="00A231CC"/>
    <w:rsid w:val="00A23C4A"/>
    <w:rsid w:val="00A23E14"/>
    <w:rsid w:val="00A23EFB"/>
    <w:rsid w:val="00A243C3"/>
    <w:rsid w:val="00A24DF0"/>
    <w:rsid w:val="00A2587F"/>
    <w:rsid w:val="00A2597C"/>
    <w:rsid w:val="00A25AE2"/>
    <w:rsid w:val="00A260B5"/>
    <w:rsid w:val="00A26753"/>
    <w:rsid w:val="00A27473"/>
    <w:rsid w:val="00A27ACD"/>
    <w:rsid w:val="00A27DFC"/>
    <w:rsid w:val="00A302D9"/>
    <w:rsid w:val="00A305F7"/>
    <w:rsid w:val="00A307F8"/>
    <w:rsid w:val="00A30923"/>
    <w:rsid w:val="00A312FF"/>
    <w:rsid w:val="00A3161A"/>
    <w:rsid w:val="00A31A69"/>
    <w:rsid w:val="00A3239A"/>
    <w:rsid w:val="00A33275"/>
    <w:rsid w:val="00A3327B"/>
    <w:rsid w:val="00A332B7"/>
    <w:rsid w:val="00A3423F"/>
    <w:rsid w:val="00A34334"/>
    <w:rsid w:val="00A34BA5"/>
    <w:rsid w:val="00A34CCC"/>
    <w:rsid w:val="00A3559A"/>
    <w:rsid w:val="00A3588D"/>
    <w:rsid w:val="00A359C0"/>
    <w:rsid w:val="00A35C58"/>
    <w:rsid w:val="00A36036"/>
    <w:rsid w:val="00A36CAA"/>
    <w:rsid w:val="00A3748F"/>
    <w:rsid w:val="00A3774D"/>
    <w:rsid w:val="00A377D3"/>
    <w:rsid w:val="00A378B9"/>
    <w:rsid w:val="00A37F12"/>
    <w:rsid w:val="00A40A2E"/>
    <w:rsid w:val="00A40C53"/>
    <w:rsid w:val="00A40D1E"/>
    <w:rsid w:val="00A412E9"/>
    <w:rsid w:val="00A41E24"/>
    <w:rsid w:val="00A4220C"/>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4F4"/>
    <w:rsid w:val="00A51514"/>
    <w:rsid w:val="00A5157B"/>
    <w:rsid w:val="00A517EF"/>
    <w:rsid w:val="00A517FF"/>
    <w:rsid w:val="00A51DCB"/>
    <w:rsid w:val="00A52107"/>
    <w:rsid w:val="00A52419"/>
    <w:rsid w:val="00A524C3"/>
    <w:rsid w:val="00A524D1"/>
    <w:rsid w:val="00A52E52"/>
    <w:rsid w:val="00A534D7"/>
    <w:rsid w:val="00A53A90"/>
    <w:rsid w:val="00A53BEE"/>
    <w:rsid w:val="00A53D14"/>
    <w:rsid w:val="00A53FD0"/>
    <w:rsid w:val="00A54952"/>
    <w:rsid w:val="00A54DD0"/>
    <w:rsid w:val="00A55AB1"/>
    <w:rsid w:val="00A55CCE"/>
    <w:rsid w:val="00A55F22"/>
    <w:rsid w:val="00A55F25"/>
    <w:rsid w:val="00A56407"/>
    <w:rsid w:val="00A57C7F"/>
    <w:rsid w:val="00A57FED"/>
    <w:rsid w:val="00A60AE3"/>
    <w:rsid w:val="00A60B9C"/>
    <w:rsid w:val="00A60E3E"/>
    <w:rsid w:val="00A6104B"/>
    <w:rsid w:val="00A61847"/>
    <w:rsid w:val="00A62769"/>
    <w:rsid w:val="00A62F17"/>
    <w:rsid w:val="00A62FE8"/>
    <w:rsid w:val="00A63782"/>
    <w:rsid w:val="00A63D39"/>
    <w:rsid w:val="00A63D64"/>
    <w:rsid w:val="00A63DA5"/>
    <w:rsid w:val="00A64274"/>
    <w:rsid w:val="00A645F3"/>
    <w:rsid w:val="00A64B65"/>
    <w:rsid w:val="00A65022"/>
    <w:rsid w:val="00A65AC3"/>
    <w:rsid w:val="00A66027"/>
    <w:rsid w:val="00A664CE"/>
    <w:rsid w:val="00A667B9"/>
    <w:rsid w:val="00A66860"/>
    <w:rsid w:val="00A66AA5"/>
    <w:rsid w:val="00A66C18"/>
    <w:rsid w:val="00A66D62"/>
    <w:rsid w:val="00A6749D"/>
    <w:rsid w:val="00A675A9"/>
    <w:rsid w:val="00A703FE"/>
    <w:rsid w:val="00A704E3"/>
    <w:rsid w:val="00A70E2B"/>
    <w:rsid w:val="00A717C5"/>
    <w:rsid w:val="00A71815"/>
    <w:rsid w:val="00A7181B"/>
    <w:rsid w:val="00A71C9F"/>
    <w:rsid w:val="00A71E3F"/>
    <w:rsid w:val="00A723FE"/>
    <w:rsid w:val="00A7241A"/>
    <w:rsid w:val="00A736A3"/>
    <w:rsid w:val="00A73CDB"/>
    <w:rsid w:val="00A74029"/>
    <w:rsid w:val="00A74033"/>
    <w:rsid w:val="00A7410D"/>
    <w:rsid w:val="00A74677"/>
    <w:rsid w:val="00A7492A"/>
    <w:rsid w:val="00A74D78"/>
    <w:rsid w:val="00A7545A"/>
    <w:rsid w:val="00A75DE6"/>
    <w:rsid w:val="00A75E66"/>
    <w:rsid w:val="00A76541"/>
    <w:rsid w:val="00A76BF8"/>
    <w:rsid w:val="00A76E94"/>
    <w:rsid w:val="00A76EB8"/>
    <w:rsid w:val="00A775B6"/>
    <w:rsid w:val="00A77A7A"/>
    <w:rsid w:val="00A77B15"/>
    <w:rsid w:val="00A77CB8"/>
    <w:rsid w:val="00A77F51"/>
    <w:rsid w:val="00A77F5E"/>
    <w:rsid w:val="00A802B1"/>
    <w:rsid w:val="00A80C0E"/>
    <w:rsid w:val="00A80CEE"/>
    <w:rsid w:val="00A811BF"/>
    <w:rsid w:val="00A812C2"/>
    <w:rsid w:val="00A8141F"/>
    <w:rsid w:val="00A817FF"/>
    <w:rsid w:val="00A82412"/>
    <w:rsid w:val="00A82C87"/>
    <w:rsid w:val="00A82FDD"/>
    <w:rsid w:val="00A8307D"/>
    <w:rsid w:val="00A830D6"/>
    <w:rsid w:val="00A833C4"/>
    <w:rsid w:val="00A84C62"/>
    <w:rsid w:val="00A84EEC"/>
    <w:rsid w:val="00A859EE"/>
    <w:rsid w:val="00A85DB3"/>
    <w:rsid w:val="00A869D2"/>
    <w:rsid w:val="00A87033"/>
    <w:rsid w:val="00A871D2"/>
    <w:rsid w:val="00A87514"/>
    <w:rsid w:val="00A87AB9"/>
    <w:rsid w:val="00A9075E"/>
    <w:rsid w:val="00A90B25"/>
    <w:rsid w:val="00A91B8F"/>
    <w:rsid w:val="00A92091"/>
    <w:rsid w:val="00A922F0"/>
    <w:rsid w:val="00A92BBD"/>
    <w:rsid w:val="00A92D88"/>
    <w:rsid w:val="00A938EF"/>
    <w:rsid w:val="00A9409F"/>
    <w:rsid w:val="00A941D9"/>
    <w:rsid w:val="00A944C1"/>
    <w:rsid w:val="00A948A5"/>
    <w:rsid w:val="00A9600C"/>
    <w:rsid w:val="00A96047"/>
    <w:rsid w:val="00A96189"/>
    <w:rsid w:val="00A96736"/>
    <w:rsid w:val="00A967AC"/>
    <w:rsid w:val="00A967EB"/>
    <w:rsid w:val="00A9689F"/>
    <w:rsid w:val="00A9695D"/>
    <w:rsid w:val="00A96A7D"/>
    <w:rsid w:val="00A96C79"/>
    <w:rsid w:val="00A971C3"/>
    <w:rsid w:val="00A9722A"/>
    <w:rsid w:val="00A972A1"/>
    <w:rsid w:val="00A97BDA"/>
    <w:rsid w:val="00A97C9C"/>
    <w:rsid w:val="00AA0565"/>
    <w:rsid w:val="00AA0701"/>
    <w:rsid w:val="00AA09EC"/>
    <w:rsid w:val="00AA0B2E"/>
    <w:rsid w:val="00AA108A"/>
    <w:rsid w:val="00AA1C1D"/>
    <w:rsid w:val="00AA1C30"/>
    <w:rsid w:val="00AA2D4A"/>
    <w:rsid w:val="00AA2D60"/>
    <w:rsid w:val="00AA33EC"/>
    <w:rsid w:val="00AA353E"/>
    <w:rsid w:val="00AA3581"/>
    <w:rsid w:val="00AA4155"/>
    <w:rsid w:val="00AA4564"/>
    <w:rsid w:val="00AA479A"/>
    <w:rsid w:val="00AA4BA2"/>
    <w:rsid w:val="00AA5F8A"/>
    <w:rsid w:val="00AA63C3"/>
    <w:rsid w:val="00AA6981"/>
    <w:rsid w:val="00AA6C2D"/>
    <w:rsid w:val="00AA74E0"/>
    <w:rsid w:val="00AA779E"/>
    <w:rsid w:val="00AB001B"/>
    <w:rsid w:val="00AB09AA"/>
    <w:rsid w:val="00AB1C43"/>
    <w:rsid w:val="00AB25B2"/>
    <w:rsid w:val="00AB2D28"/>
    <w:rsid w:val="00AB358C"/>
    <w:rsid w:val="00AB3C2A"/>
    <w:rsid w:val="00AB3CA6"/>
    <w:rsid w:val="00AB4046"/>
    <w:rsid w:val="00AB4642"/>
    <w:rsid w:val="00AB4C18"/>
    <w:rsid w:val="00AB4DD8"/>
    <w:rsid w:val="00AB4EC4"/>
    <w:rsid w:val="00AB5143"/>
    <w:rsid w:val="00AB5533"/>
    <w:rsid w:val="00AB56E1"/>
    <w:rsid w:val="00AB5BC8"/>
    <w:rsid w:val="00AB5E70"/>
    <w:rsid w:val="00AB5EE7"/>
    <w:rsid w:val="00AB5F77"/>
    <w:rsid w:val="00AB6C72"/>
    <w:rsid w:val="00AB6DDF"/>
    <w:rsid w:val="00AB70C2"/>
    <w:rsid w:val="00AB795B"/>
    <w:rsid w:val="00AB7EFD"/>
    <w:rsid w:val="00AC0200"/>
    <w:rsid w:val="00AC0344"/>
    <w:rsid w:val="00AC0F4F"/>
    <w:rsid w:val="00AC19EB"/>
    <w:rsid w:val="00AC1A7D"/>
    <w:rsid w:val="00AC1C28"/>
    <w:rsid w:val="00AC1C9E"/>
    <w:rsid w:val="00AC2D5A"/>
    <w:rsid w:val="00AC3246"/>
    <w:rsid w:val="00AC33B4"/>
    <w:rsid w:val="00AC4261"/>
    <w:rsid w:val="00AC4398"/>
    <w:rsid w:val="00AC4922"/>
    <w:rsid w:val="00AC4C7B"/>
    <w:rsid w:val="00AC4EAB"/>
    <w:rsid w:val="00AC51C7"/>
    <w:rsid w:val="00AC5439"/>
    <w:rsid w:val="00AC56E5"/>
    <w:rsid w:val="00AC5C43"/>
    <w:rsid w:val="00AC6211"/>
    <w:rsid w:val="00AC6B38"/>
    <w:rsid w:val="00AC7445"/>
    <w:rsid w:val="00AC7A03"/>
    <w:rsid w:val="00AD0094"/>
    <w:rsid w:val="00AD056C"/>
    <w:rsid w:val="00AD066C"/>
    <w:rsid w:val="00AD07BA"/>
    <w:rsid w:val="00AD0CB9"/>
    <w:rsid w:val="00AD1541"/>
    <w:rsid w:val="00AD203D"/>
    <w:rsid w:val="00AD2D36"/>
    <w:rsid w:val="00AD3178"/>
    <w:rsid w:val="00AD35A0"/>
    <w:rsid w:val="00AD3C31"/>
    <w:rsid w:val="00AD3C7E"/>
    <w:rsid w:val="00AD549D"/>
    <w:rsid w:val="00AD55E9"/>
    <w:rsid w:val="00AD5E01"/>
    <w:rsid w:val="00AD5E2A"/>
    <w:rsid w:val="00AD62DF"/>
    <w:rsid w:val="00AD6423"/>
    <w:rsid w:val="00AD73C1"/>
    <w:rsid w:val="00AD7D8B"/>
    <w:rsid w:val="00AE0808"/>
    <w:rsid w:val="00AE0C58"/>
    <w:rsid w:val="00AE0C7C"/>
    <w:rsid w:val="00AE0CDB"/>
    <w:rsid w:val="00AE0D3D"/>
    <w:rsid w:val="00AE0DB0"/>
    <w:rsid w:val="00AE0FF6"/>
    <w:rsid w:val="00AE128C"/>
    <w:rsid w:val="00AE1321"/>
    <w:rsid w:val="00AE14BC"/>
    <w:rsid w:val="00AE1E36"/>
    <w:rsid w:val="00AE2373"/>
    <w:rsid w:val="00AE26E2"/>
    <w:rsid w:val="00AE2E97"/>
    <w:rsid w:val="00AE33D8"/>
    <w:rsid w:val="00AE39A7"/>
    <w:rsid w:val="00AE3F85"/>
    <w:rsid w:val="00AE41CF"/>
    <w:rsid w:val="00AE4A3A"/>
    <w:rsid w:val="00AE4E3C"/>
    <w:rsid w:val="00AE4E9A"/>
    <w:rsid w:val="00AE50A1"/>
    <w:rsid w:val="00AE523E"/>
    <w:rsid w:val="00AE628E"/>
    <w:rsid w:val="00AE6DA3"/>
    <w:rsid w:val="00AE73DA"/>
    <w:rsid w:val="00AE7AE7"/>
    <w:rsid w:val="00AE7E14"/>
    <w:rsid w:val="00AF0616"/>
    <w:rsid w:val="00AF0B4B"/>
    <w:rsid w:val="00AF0B79"/>
    <w:rsid w:val="00AF0D20"/>
    <w:rsid w:val="00AF0FD4"/>
    <w:rsid w:val="00AF14F1"/>
    <w:rsid w:val="00AF15DB"/>
    <w:rsid w:val="00AF1A6B"/>
    <w:rsid w:val="00AF1F2E"/>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4DF"/>
    <w:rsid w:val="00AF7A2B"/>
    <w:rsid w:val="00B0032B"/>
    <w:rsid w:val="00B007C8"/>
    <w:rsid w:val="00B0185C"/>
    <w:rsid w:val="00B01C63"/>
    <w:rsid w:val="00B020C8"/>
    <w:rsid w:val="00B0240F"/>
    <w:rsid w:val="00B02E85"/>
    <w:rsid w:val="00B02FF6"/>
    <w:rsid w:val="00B030E0"/>
    <w:rsid w:val="00B0313C"/>
    <w:rsid w:val="00B0333C"/>
    <w:rsid w:val="00B03739"/>
    <w:rsid w:val="00B0387E"/>
    <w:rsid w:val="00B03E3A"/>
    <w:rsid w:val="00B03F93"/>
    <w:rsid w:val="00B043D0"/>
    <w:rsid w:val="00B04426"/>
    <w:rsid w:val="00B049D6"/>
    <w:rsid w:val="00B04CAC"/>
    <w:rsid w:val="00B05105"/>
    <w:rsid w:val="00B055F8"/>
    <w:rsid w:val="00B05A9B"/>
    <w:rsid w:val="00B05FCB"/>
    <w:rsid w:val="00B060A3"/>
    <w:rsid w:val="00B06409"/>
    <w:rsid w:val="00B06683"/>
    <w:rsid w:val="00B067FA"/>
    <w:rsid w:val="00B06AF1"/>
    <w:rsid w:val="00B06BF3"/>
    <w:rsid w:val="00B074EB"/>
    <w:rsid w:val="00B07808"/>
    <w:rsid w:val="00B07A65"/>
    <w:rsid w:val="00B07B66"/>
    <w:rsid w:val="00B07FD0"/>
    <w:rsid w:val="00B10065"/>
    <w:rsid w:val="00B102CD"/>
    <w:rsid w:val="00B1070C"/>
    <w:rsid w:val="00B1088D"/>
    <w:rsid w:val="00B10A08"/>
    <w:rsid w:val="00B10B86"/>
    <w:rsid w:val="00B10C14"/>
    <w:rsid w:val="00B114D1"/>
    <w:rsid w:val="00B11BAA"/>
    <w:rsid w:val="00B11C3A"/>
    <w:rsid w:val="00B13257"/>
    <w:rsid w:val="00B13563"/>
    <w:rsid w:val="00B139D3"/>
    <w:rsid w:val="00B13C29"/>
    <w:rsid w:val="00B13FF4"/>
    <w:rsid w:val="00B14CA6"/>
    <w:rsid w:val="00B14D44"/>
    <w:rsid w:val="00B157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1C5"/>
    <w:rsid w:val="00B22535"/>
    <w:rsid w:val="00B231D1"/>
    <w:rsid w:val="00B23668"/>
    <w:rsid w:val="00B23705"/>
    <w:rsid w:val="00B237D3"/>
    <w:rsid w:val="00B246A4"/>
    <w:rsid w:val="00B24773"/>
    <w:rsid w:val="00B258BC"/>
    <w:rsid w:val="00B259A4"/>
    <w:rsid w:val="00B25DDF"/>
    <w:rsid w:val="00B25EE3"/>
    <w:rsid w:val="00B262C8"/>
    <w:rsid w:val="00B265EA"/>
    <w:rsid w:val="00B26AA5"/>
    <w:rsid w:val="00B26AE1"/>
    <w:rsid w:val="00B26C56"/>
    <w:rsid w:val="00B270E7"/>
    <w:rsid w:val="00B27110"/>
    <w:rsid w:val="00B27657"/>
    <w:rsid w:val="00B30712"/>
    <w:rsid w:val="00B3097E"/>
    <w:rsid w:val="00B30DC7"/>
    <w:rsid w:val="00B31033"/>
    <w:rsid w:val="00B3146F"/>
    <w:rsid w:val="00B31916"/>
    <w:rsid w:val="00B3198A"/>
    <w:rsid w:val="00B3225E"/>
    <w:rsid w:val="00B324BE"/>
    <w:rsid w:val="00B3254B"/>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22"/>
    <w:rsid w:val="00B36DB0"/>
    <w:rsid w:val="00B3704A"/>
    <w:rsid w:val="00B3741F"/>
    <w:rsid w:val="00B375E0"/>
    <w:rsid w:val="00B405C0"/>
    <w:rsid w:val="00B40921"/>
    <w:rsid w:val="00B40D34"/>
    <w:rsid w:val="00B40E9A"/>
    <w:rsid w:val="00B412CC"/>
    <w:rsid w:val="00B417AC"/>
    <w:rsid w:val="00B41872"/>
    <w:rsid w:val="00B41C94"/>
    <w:rsid w:val="00B41FAE"/>
    <w:rsid w:val="00B420A4"/>
    <w:rsid w:val="00B425B8"/>
    <w:rsid w:val="00B42867"/>
    <w:rsid w:val="00B42E1A"/>
    <w:rsid w:val="00B43360"/>
    <w:rsid w:val="00B4352E"/>
    <w:rsid w:val="00B4393F"/>
    <w:rsid w:val="00B443DF"/>
    <w:rsid w:val="00B44DBE"/>
    <w:rsid w:val="00B44F6F"/>
    <w:rsid w:val="00B45164"/>
    <w:rsid w:val="00B451B4"/>
    <w:rsid w:val="00B46673"/>
    <w:rsid w:val="00B468FF"/>
    <w:rsid w:val="00B46B41"/>
    <w:rsid w:val="00B46F94"/>
    <w:rsid w:val="00B47087"/>
    <w:rsid w:val="00B474BA"/>
    <w:rsid w:val="00B47633"/>
    <w:rsid w:val="00B47DD8"/>
    <w:rsid w:val="00B47E69"/>
    <w:rsid w:val="00B50F06"/>
    <w:rsid w:val="00B51B55"/>
    <w:rsid w:val="00B521ED"/>
    <w:rsid w:val="00B52420"/>
    <w:rsid w:val="00B52431"/>
    <w:rsid w:val="00B52B5D"/>
    <w:rsid w:val="00B52C19"/>
    <w:rsid w:val="00B53163"/>
    <w:rsid w:val="00B5389E"/>
    <w:rsid w:val="00B54250"/>
    <w:rsid w:val="00B542CC"/>
    <w:rsid w:val="00B544CD"/>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E5A"/>
    <w:rsid w:val="00B61FC5"/>
    <w:rsid w:val="00B63A51"/>
    <w:rsid w:val="00B63AAF"/>
    <w:rsid w:val="00B63F9E"/>
    <w:rsid w:val="00B6400F"/>
    <w:rsid w:val="00B64963"/>
    <w:rsid w:val="00B6498E"/>
    <w:rsid w:val="00B64C63"/>
    <w:rsid w:val="00B65240"/>
    <w:rsid w:val="00B65A3F"/>
    <w:rsid w:val="00B65BEE"/>
    <w:rsid w:val="00B65F24"/>
    <w:rsid w:val="00B663CD"/>
    <w:rsid w:val="00B66540"/>
    <w:rsid w:val="00B66841"/>
    <w:rsid w:val="00B66D3D"/>
    <w:rsid w:val="00B66E5F"/>
    <w:rsid w:val="00B67116"/>
    <w:rsid w:val="00B67782"/>
    <w:rsid w:val="00B67B1F"/>
    <w:rsid w:val="00B7087B"/>
    <w:rsid w:val="00B708BB"/>
    <w:rsid w:val="00B7103B"/>
    <w:rsid w:val="00B7119D"/>
    <w:rsid w:val="00B71DE4"/>
    <w:rsid w:val="00B72134"/>
    <w:rsid w:val="00B7315B"/>
    <w:rsid w:val="00B7344F"/>
    <w:rsid w:val="00B735B1"/>
    <w:rsid w:val="00B737E1"/>
    <w:rsid w:val="00B73906"/>
    <w:rsid w:val="00B73CBB"/>
    <w:rsid w:val="00B73DC5"/>
    <w:rsid w:val="00B74655"/>
    <w:rsid w:val="00B7515C"/>
    <w:rsid w:val="00B7516F"/>
    <w:rsid w:val="00B7525B"/>
    <w:rsid w:val="00B753CF"/>
    <w:rsid w:val="00B75498"/>
    <w:rsid w:val="00B75EA3"/>
    <w:rsid w:val="00B767AF"/>
    <w:rsid w:val="00B76EDB"/>
    <w:rsid w:val="00B7717B"/>
    <w:rsid w:val="00B77567"/>
    <w:rsid w:val="00B80761"/>
    <w:rsid w:val="00B81766"/>
    <w:rsid w:val="00B81A46"/>
    <w:rsid w:val="00B81F12"/>
    <w:rsid w:val="00B82D48"/>
    <w:rsid w:val="00B84543"/>
    <w:rsid w:val="00B85196"/>
    <w:rsid w:val="00B8526A"/>
    <w:rsid w:val="00B85534"/>
    <w:rsid w:val="00B85680"/>
    <w:rsid w:val="00B8585E"/>
    <w:rsid w:val="00B85F48"/>
    <w:rsid w:val="00B86014"/>
    <w:rsid w:val="00B864C1"/>
    <w:rsid w:val="00B86F8B"/>
    <w:rsid w:val="00B879ED"/>
    <w:rsid w:val="00B87EAD"/>
    <w:rsid w:val="00B901BA"/>
    <w:rsid w:val="00B908E6"/>
    <w:rsid w:val="00B90C9A"/>
    <w:rsid w:val="00B90EDB"/>
    <w:rsid w:val="00B910ED"/>
    <w:rsid w:val="00B913D2"/>
    <w:rsid w:val="00B914E9"/>
    <w:rsid w:val="00B92286"/>
    <w:rsid w:val="00B9250E"/>
    <w:rsid w:val="00B927FC"/>
    <w:rsid w:val="00B92CBD"/>
    <w:rsid w:val="00B92D87"/>
    <w:rsid w:val="00B92DC3"/>
    <w:rsid w:val="00B932E5"/>
    <w:rsid w:val="00B936CB"/>
    <w:rsid w:val="00B9374E"/>
    <w:rsid w:val="00B941B6"/>
    <w:rsid w:val="00B94B0F"/>
    <w:rsid w:val="00B95BD5"/>
    <w:rsid w:val="00B95E04"/>
    <w:rsid w:val="00B95FA5"/>
    <w:rsid w:val="00B96A87"/>
    <w:rsid w:val="00B97A1D"/>
    <w:rsid w:val="00BA0669"/>
    <w:rsid w:val="00BA07AF"/>
    <w:rsid w:val="00BA0976"/>
    <w:rsid w:val="00BA0A30"/>
    <w:rsid w:val="00BA0C65"/>
    <w:rsid w:val="00BA0DC7"/>
    <w:rsid w:val="00BA2262"/>
    <w:rsid w:val="00BA241C"/>
    <w:rsid w:val="00BA2927"/>
    <w:rsid w:val="00BA2CE7"/>
    <w:rsid w:val="00BA2F9E"/>
    <w:rsid w:val="00BA3568"/>
    <w:rsid w:val="00BA3C61"/>
    <w:rsid w:val="00BA42FB"/>
    <w:rsid w:val="00BA4402"/>
    <w:rsid w:val="00BA48DD"/>
    <w:rsid w:val="00BA491B"/>
    <w:rsid w:val="00BA4DF2"/>
    <w:rsid w:val="00BA4F05"/>
    <w:rsid w:val="00BA4F2F"/>
    <w:rsid w:val="00BA5793"/>
    <w:rsid w:val="00BA7246"/>
    <w:rsid w:val="00BB052A"/>
    <w:rsid w:val="00BB06DC"/>
    <w:rsid w:val="00BB11B4"/>
    <w:rsid w:val="00BB143C"/>
    <w:rsid w:val="00BB163B"/>
    <w:rsid w:val="00BB1C47"/>
    <w:rsid w:val="00BB1C8E"/>
    <w:rsid w:val="00BB1DC2"/>
    <w:rsid w:val="00BB21CC"/>
    <w:rsid w:val="00BB23CD"/>
    <w:rsid w:val="00BB265E"/>
    <w:rsid w:val="00BB267F"/>
    <w:rsid w:val="00BB2BD3"/>
    <w:rsid w:val="00BB2DCE"/>
    <w:rsid w:val="00BB2DE5"/>
    <w:rsid w:val="00BB2E5C"/>
    <w:rsid w:val="00BB329E"/>
    <w:rsid w:val="00BB37D5"/>
    <w:rsid w:val="00BB3C02"/>
    <w:rsid w:val="00BB3E61"/>
    <w:rsid w:val="00BB40C1"/>
    <w:rsid w:val="00BB4218"/>
    <w:rsid w:val="00BB4427"/>
    <w:rsid w:val="00BB48A2"/>
    <w:rsid w:val="00BB4E05"/>
    <w:rsid w:val="00BB4E55"/>
    <w:rsid w:val="00BB5B2F"/>
    <w:rsid w:val="00BB5FBE"/>
    <w:rsid w:val="00BB6828"/>
    <w:rsid w:val="00BB7BB1"/>
    <w:rsid w:val="00BC018C"/>
    <w:rsid w:val="00BC1937"/>
    <w:rsid w:val="00BC19D3"/>
    <w:rsid w:val="00BC1A62"/>
    <w:rsid w:val="00BC1D99"/>
    <w:rsid w:val="00BC2640"/>
    <w:rsid w:val="00BC27D7"/>
    <w:rsid w:val="00BC2E7A"/>
    <w:rsid w:val="00BC3298"/>
    <w:rsid w:val="00BC3A94"/>
    <w:rsid w:val="00BC415A"/>
    <w:rsid w:val="00BC5E99"/>
    <w:rsid w:val="00BC67CD"/>
    <w:rsid w:val="00BC696E"/>
    <w:rsid w:val="00BC6D06"/>
    <w:rsid w:val="00BC77E2"/>
    <w:rsid w:val="00BD09AF"/>
    <w:rsid w:val="00BD0CF8"/>
    <w:rsid w:val="00BD0FC5"/>
    <w:rsid w:val="00BD1337"/>
    <w:rsid w:val="00BD1470"/>
    <w:rsid w:val="00BD23A4"/>
    <w:rsid w:val="00BD28F8"/>
    <w:rsid w:val="00BD2957"/>
    <w:rsid w:val="00BD2A66"/>
    <w:rsid w:val="00BD32D4"/>
    <w:rsid w:val="00BD3651"/>
    <w:rsid w:val="00BD3E0C"/>
    <w:rsid w:val="00BD4037"/>
    <w:rsid w:val="00BD49F1"/>
    <w:rsid w:val="00BD4DA3"/>
    <w:rsid w:val="00BD50BC"/>
    <w:rsid w:val="00BD5B15"/>
    <w:rsid w:val="00BD5CBE"/>
    <w:rsid w:val="00BD67CA"/>
    <w:rsid w:val="00BD6AEF"/>
    <w:rsid w:val="00BD7480"/>
    <w:rsid w:val="00BD7716"/>
    <w:rsid w:val="00BD7B35"/>
    <w:rsid w:val="00BE015E"/>
    <w:rsid w:val="00BE051C"/>
    <w:rsid w:val="00BE09B0"/>
    <w:rsid w:val="00BE1924"/>
    <w:rsid w:val="00BE1E2A"/>
    <w:rsid w:val="00BE2005"/>
    <w:rsid w:val="00BE23EC"/>
    <w:rsid w:val="00BE2829"/>
    <w:rsid w:val="00BE2F61"/>
    <w:rsid w:val="00BE3198"/>
    <w:rsid w:val="00BE335E"/>
    <w:rsid w:val="00BE3590"/>
    <w:rsid w:val="00BE3BA2"/>
    <w:rsid w:val="00BE3BE5"/>
    <w:rsid w:val="00BE3C14"/>
    <w:rsid w:val="00BE4C38"/>
    <w:rsid w:val="00BE54E1"/>
    <w:rsid w:val="00BE5787"/>
    <w:rsid w:val="00BE5844"/>
    <w:rsid w:val="00BE5886"/>
    <w:rsid w:val="00BE5B33"/>
    <w:rsid w:val="00BE5B92"/>
    <w:rsid w:val="00BE63C5"/>
    <w:rsid w:val="00BE6820"/>
    <w:rsid w:val="00BE6B31"/>
    <w:rsid w:val="00BE6FCA"/>
    <w:rsid w:val="00BE73AD"/>
    <w:rsid w:val="00BE75E5"/>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E62"/>
    <w:rsid w:val="00BF50CD"/>
    <w:rsid w:val="00BF58BD"/>
    <w:rsid w:val="00BF6158"/>
    <w:rsid w:val="00BF64F7"/>
    <w:rsid w:val="00BF6679"/>
    <w:rsid w:val="00BF7019"/>
    <w:rsid w:val="00BF7CFF"/>
    <w:rsid w:val="00C00375"/>
    <w:rsid w:val="00C00C9B"/>
    <w:rsid w:val="00C00D5B"/>
    <w:rsid w:val="00C00FA4"/>
    <w:rsid w:val="00C01262"/>
    <w:rsid w:val="00C012A3"/>
    <w:rsid w:val="00C01A94"/>
    <w:rsid w:val="00C022CC"/>
    <w:rsid w:val="00C02519"/>
    <w:rsid w:val="00C0254E"/>
    <w:rsid w:val="00C0287D"/>
    <w:rsid w:val="00C0287F"/>
    <w:rsid w:val="00C0327A"/>
    <w:rsid w:val="00C0350B"/>
    <w:rsid w:val="00C0383E"/>
    <w:rsid w:val="00C03FE3"/>
    <w:rsid w:val="00C04042"/>
    <w:rsid w:val="00C06888"/>
    <w:rsid w:val="00C06D5E"/>
    <w:rsid w:val="00C06E65"/>
    <w:rsid w:val="00C07551"/>
    <w:rsid w:val="00C0767B"/>
    <w:rsid w:val="00C101CD"/>
    <w:rsid w:val="00C10470"/>
    <w:rsid w:val="00C1061B"/>
    <w:rsid w:val="00C10C7E"/>
    <w:rsid w:val="00C1146D"/>
    <w:rsid w:val="00C11597"/>
    <w:rsid w:val="00C1219E"/>
    <w:rsid w:val="00C124E9"/>
    <w:rsid w:val="00C12525"/>
    <w:rsid w:val="00C12952"/>
    <w:rsid w:val="00C12AB5"/>
    <w:rsid w:val="00C12BBA"/>
    <w:rsid w:val="00C133B9"/>
    <w:rsid w:val="00C135E1"/>
    <w:rsid w:val="00C13E5C"/>
    <w:rsid w:val="00C13E9B"/>
    <w:rsid w:val="00C13F05"/>
    <w:rsid w:val="00C140B5"/>
    <w:rsid w:val="00C14670"/>
    <w:rsid w:val="00C151A2"/>
    <w:rsid w:val="00C15491"/>
    <w:rsid w:val="00C1575D"/>
    <w:rsid w:val="00C158A4"/>
    <w:rsid w:val="00C15DAA"/>
    <w:rsid w:val="00C162B5"/>
    <w:rsid w:val="00C17365"/>
    <w:rsid w:val="00C173EC"/>
    <w:rsid w:val="00C174CA"/>
    <w:rsid w:val="00C20086"/>
    <w:rsid w:val="00C200DF"/>
    <w:rsid w:val="00C20598"/>
    <w:rsid w:val="00C2077C"/>
    <w:rsid w:val="00C207EA"/>
    <w:rsid w:val="00C20A1A"/>
    <w:rsid w:val="00C21347"/>
    <w:rsid w:val="00C219C1"/>
    <w:rsid w:val="00C21D61"/>
    <w:rsid w:val="00C21F41"/>
    <w:rsid w:val="00C22B5C"/>
    <w:rsid w:val="00C23B11"/>
    <w:rsid w:val="00C2400B"/>
    <w:rsid w:val="00C24816"/>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186"/>
    <w:rsid w:val="00C319D8"/>
    <w:rsid w:val="00C32014"/>
    <w:rsid w:val="00C32114"/>
    <w:rsid w:val="00C32DEB"/>
    <w:rsid w:val="00C332D2"/>
    <w:rsid w:val="00C33379"/>
    <w:rsid w:val="00C334EC"/>
    <w:rsid w:val="00C341B6"/>
    <w:rsid w:val="00C343B1"/>
    <w:rsid w:val="00C35290"/>
    <w:rsid w:val="00C35340"/>
    <w:rsid w:val="00C3557A"/>
    <w:rsid w:val="00C35889"/>
    <w:rsid w:val="00C35C5C"/>
    <w:rsid w:val="00C35CDD"/>
    <w:rsid w:val="00C36033"/>
    <w:rsid w:val="00C366D6"/>
    <w:rsid w:val="00C36863"/>
    <w:rsid w:val="00C36B25"/>
    <w:rsid w:val="00C36B5C"/>
    <w:rsid w:val="00C36C63"/>
    <w:rsid w:val="00C36EFB"/>
    <w:rsid w:val="00C37BA0"/>
    <w:rsid w:val="00C40620"/>
    <w:rsid w:val="00C40646"/>
    <w:rsid w:val="00C406B6"/>
    <w:rsid w:val="00C41B9E"/>
    <w:rsid w:val="00C43134"/>
    <w:rsid w:val="00C43165"/>
    <w:rsid w:val="00C44732"/>
    <w:rsid w:val="00C44784"/>
    <w:rsid w:val="00C44DDD"/>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74B"/>
    <w:rsid w:val="00C54A49"/>
    <w:rsid w:val="00C54D83"/>
    <w:rsid w:val="00C551B4"/>
    <w:rsid w:val="00C554C9"/>
    <w:rsid w:val="00C555D7"/>
    <w:rsid w:val="00C55E12"/>
    <w:rsid w:val="00C55FB5"/>
    <w:rsid w:val="00C56833"/>
    <w:rsid w:val="00C56ADF"/>
    <w:rsid w:val="00C56D91"/>
    <w:rsid w:val="00C5712C"/>
    <w:rsid w:val="00C60279"/>
    <w:rsid w:val="00C6133C"/>
    <w:rsid w:val="00C61A11"/>
    <w:rsid w:val="00C61BC8"/>
    <w:rsid w:val="00C62112"/>
    <w:rsid w:val="00C62295"/>
    <w:rsid w:val="00C6234A"/>
    <w:rsid w:val="00C626BC"/>
    <w:rsid w:val="00C626CF"/>
    <w:rsid w:val="00C633CA"/>
    <w:rsid w:val="00C64001"/>
    <w:rsid w:val="00C64132"/>
    <w:rsid w:val="00C641D0"/>
    <w:rsid w:val="00C64782"/>
    <w:rsid w:val="00C64879"/>
    <w:rsid w:val="00C64BDE"/>
    <w:rsid w:val="00C653DE"/>
    <w:rsid w:val="00C66730"/>
    <w:rsid w:val="00C66802"/>
    <w:rsid w:val="00C67171"/>
    <w:rsid w:val="00C671B2"/>
    <w:rsid w:val="00C673A3"/>
    <w:rsid w:val="00C67B7F"/>
    <w:rsid w:val="00C67C7C"/>
    <w:rsid w:val="00C70009"/>
    <w:rsid w:val="00C700FA"/>
    <w:rsid w:val="00C704F8"/>
    <w:rsid w:val="00C70A77"/>
    <w:rsid w:val="00C70AF0"/>
    <w:rsid w:val="00C711E5"/>
    <w:rsid w:val="00C7133D"/>
    <w:rsid w:val="00C7208E"/>
    <w:rsid w:val="00C722B2"/>
    <w:rsid w:val="00C734F1"/>
    <w:rsid w:val="00C736DC"/>
    <w:rsid w:val="00C73C52"/>
    <w:rsid w:val="00C73F63"/>
    <w:rsid w:val="00C742FD"/>
    <w:rsid w:val="00C7440A"/>
    <w:rsid w:val="00C7473C"/>
    <w:rsid w:val="00C747C8"/>
    <w:rsid w:val="00C759DC"/>
    <w:rsid w:val="00C75E7D"/>
    <w:rsid w:val="00C767E8"/>
    <w:rsid w:val="00C76821"/>
    <w:rsid w:val="00C7697D"/>
    <w:rsid w:val="00C76F7D"/>
    <w:rsid w:val="00C7736F"/>
    <w:rsid w:val="00C77F3B"/>
    <w:rsid w:val="00C80DD4"/>
    <w:rsid w:val="00C80F36"/>
    <w:rsid w:val="00C81549"/>
    <w:rsid w:val="00C82F6C"/>
    <w:rsid w:val="00C82F79"/>
    <w:rsid w:val="00C82FAC"/>
    <w:rsid w:val="00C83D19"/>
    <w:rsid w:val="00C83E56"/>
    <w:rsid w:val="00C83FF1"/>
    <w:rsid w:val="00C849B1"/>
    <w:rsid w:val="00C85A6E"/>
    <w:rsid w:val="00C86343"/>
    <w:rsid w:val="00C8652A"/>
    <w:rsid w:val="00C8665B"/>
    <w:rsid w:val="00C86EF9"/>
    <w:rsid w:val="00C870DC"/>
    <w:rsid w:val="00C87804"/>
    <w:rsid w:val="00C90234"/>
    <w:rsid w:val="00C90714"/>
    <w:rsid w:val="00C908CF"/>
    <w:rsid w:val="00C90A87"/>
    <w:rsid w:val="00C90AEE"/>
    <w:rsid w:val="00C90BEA"/>
    <w:rsid w:val="00C90CA5"/>
    <w:rsid w:val="00C91A59"/>
    <w:rsid w:val="00C91B43"/>
    <w:rsid w:val="00C91F7D"/>
    <w:rsid w:val="00C92470"/>
    <w:rsid w:val="00C930DE"/>
    <w:rsid w:val="00C939A3"/>
    <w:rsid w:val="00C93BD0"/>
    <w:rsid w:val="00C941B2"/>
    <w:rsid w:val="00C9427A"/>
    <w:rsid w:val="00C94999"/>
    <w:rsid w:val="00C9521B"/>
    <w:rsid w:val="00C957F8"/>
    <w:rsid w:val="00C95B1F"/>
    <w:rsid w:val="00C9668D"/>
    <w:rsid w:val="00C97C0C"/>
    <w:rsid w:val="00CA0132"/>
    <w:rsid w:val="00CA021F"/>
    <w:rsid w:val="00CA036F"/>
    <w:rsid w:val="00CA045C"/>
    <w:rsid w:val="00CA0A90"/>
    <w:rsid w:val="00CA0B48"/>
    <w:rsid w:val="00CA134D"/>
    <w:rsid w:val="00CA1F48"/>
    <w:rsid w:val="00CA2735"/>
    <w:rsid w:val="00CA2B33"/>
    <w:rsid w:val="00CA2D3C"/>
    <w:rsid w:val="00CA2D85"/>
    <w:rsid w:val="00CA326D"/>
    <w:rsid w:val="00CA37C8"/>
    <w:rsid w:val="00CA423E"/>
    <w:rsid w:val="00CA44F4"/>
    <w:rsid w:val="00CA49AC"/>
    <w:rsid w:val="00CA4C3B"/>
    <w:rsid w:val="00CA4D79"/>
    <w:rsid w:val="00CA5209"/>
    <w:rsid w:val="00CA5323"/>
    <w:rsid w:val="00CA546F"/>
    <w:rsid w:val="00CA54E2"/>
    <w:rsid w:val="00CA555D"/>
    <w:rsid w:val="00CA5589"/>
    <w:rsid w:val="00CA576F"/>
    <w:rsid w:val="00CA5B6F"/>
    <w:rsid w:val="00CA5D30"/>
    <w:rsid w:val="00CA6819"/>
    <w:rsid w:val="00CA69EB"/>
    <w:rsid w:val="00CA6C02"/>
    <w:rsid w:val="00CA6FE4"/>
    <w:rsid w:val="00CB0645"/>
    <w:rsid w:val="00CB0B31"/>
    <w:rsid w:val="00CB1110"/>
    <w:rsid w:val="00CB154C"/>
    <w:rsid w:val="00CB171D"/>
    <w:rsid w:val="00CB1BD9"/>
    <w:rsid w:val="00CB1E37"/>
    <w:rsid w:val="00CB2637"/>
    <w:rsid w:val="00CB2720"/>
    <w:rsid w:val="00CB2E15"/>
    <w:rsid w:val="00CB3369"/>
    <w:rsid w:val="00CB3B63"/>
    <w:rsid w:val="00CB3DEA"/>
    <w:rsid w:val="00CB4CAB"/>
    <w:rsid w:val="00CB4F89"/>
    <w:rsid w:val="00CB56BB"/>
    <w:rsid w:val="00CB58BF"/>
    <w:rsid w:val="00CB6ABD"/>
    <w:rsid w:val="00CB6F28"/>
    <w:rsid w:val="00CB7B8F"/>
    <w:rsid w:val="00CC1CFE"/>
    <w:rsid w:val="00CC235E"/>
    <w:rsid w:val="00CC23C2"/>
    <w:rsid w:val="00CC23E4"/>
    <w:rsid w:val="00CC2825"/>
    <w:rsid w:val="00CC282D"/>
    <w:rsid w:val="00CC327E"/>
    <w:rsid w:val="00CC358C"/>
    <w:rsid w:val="00CC36DB"/>
    <w:rsid w:val="00CC3E5B"/>
    <w:rsid w:val="00CC4824"/>
    <w:rsid w:val="00CC49B2"/>
    <w:rsid w:val="00CC49D9"/>
    <w:rsid w:val="00CC49E2"/>
    <w:rsid w:val="00CC4D1C"/>
    <w:rsid w:val="00CC52B1"/>
    <w:rsid w:val="00CC5790"/>
    <w:rsid w:val="00CC59F3"/>
    <w:rsid w:val="00CC5B9F"/>
    <w:rsid w:val="00CC5C3D"/>
    <w:rsid w:val="00CC74D6"/>
    <w:rsid w:val="00CC7674"/>
    <w:rsid w:val="00CC7D56"/>
    <w:rsid w:val="00CD043A"/>
    <w:rsid w:val="00CD076D"/>
    <w:rsid w:val="00CD121D"/>
    <w:rsid w:val="00CD1BA4"/>
    <w:rsid w:val="00CD1E2B"/>
    <w:rsid w:val="00CD230E"/>
    <w:rsid w:val="00CD2673"/>
    <w:rsid w:val="00CD2723"/>
    <w:rsid w:val="00CD2988"/>
    <w:rsid w:val="00CD34AD"/>
    <w:rsid w:val="00CD35B9"/>
    <w:rsid w:val="00CD39E1"/>
    <w:rsid w:val="00CD40F4"/>
    <w:rsid w:val="00CD4651"/>
    <w:rsid w:val="00CD487D"/>
    <w:rsid w:val="00CD4F7F"/>
    <w:rsid w:val="00CD51D4"/>
    <w:rsid w:val="00CD556A"/>
    <w:rsid w:val="00CD55C5"/>
    <w:rsid w:val="00CD55E5"/>
    <w:rsid w:val="00CD5897"/>
    <w:rsid w:val="00CD62A2"/>
    <w:rsid w:val="00CD64B0"/>
    <w:rsid w:val="00CD64B3"/>
    <w:rsid w:val="00CD64BA"/>
    <w:rsid w:val="00CD67F3"/>
    <w:rsid w:val="00CD6EE2"/>
    <w:rsid w:val="00CD6FB4"/>
    <w:rsid w:val="00CD74B3"/>
    <w:rsid w:val="00CD7E7B"/>
    <w:rsid w:val="00CE0111"/>
    <w:rsid w:val="00CE04D3"/>
    <w:rsid w:val="00CE0635"/>
    <w:rsid w:val="00CE11EB"/>
    <w:rsid w:val="00CE1316"/>
    <w:rsid w:val="00CE13C4"/>
    <w:rsid w:val="00CE13DF"/>
    <w:rsid w:val="00CE1C97"/>
    <w:rsid w:val="00CE1F55"/>
    <w:rsid w:val="00CE247A"/>
    <w:rsid w:val="00CE25D6"/>
    <w:rsid w:val="00CE2EC6"/>
    <w:rsid w:val="00CE2F90"/>
    <w:rsid w:val="00CE3E8B"/>
    <w:rsid w:val="00CE433F"/>
    <w:rsid w:val="00CE44BE"/>
    <w:rsid w:val="00CE4668"/>
    <w:rsid w:val="00CE4EAD"/>
    <w:rsid w:val="00CE4FBC"/>
    <w:rsid w:val="00CE50E4"/>
    <w:rsid w:val="00CE5127"/>
    <w:rsid w:val="00CE5F54"/>
    <w:rsid w:val="00CE633E"/>
    <w:rsid w:val="00CE6692"/>
    <w:rsid w:val="00CE6916"/>
    <w:rsid w:val="00CE6D8D"/>
    <w:rsid w:val="00CE7013"/>
    <w:rsid w:val="00CE70DC"/>
    <w:rsid w:val="00CE7383"/>
    <w:rsid w:val="00CF02B2"/>
    <w:rsid w:val="00CF0E93"/>
    <w:rsid w:val="00CF1224"/>
    <w:rsid w:val="00CF1467"/>
    <w:rsid w:val="00CF179B"/>
    <w:rsid w:val="00CF2C7A"/>
    <w:rsid w:val="00CF2C7C"/>
    <w:rsid w:val="00CF2C95"/>
    <w:rsid w:val="00CF2F39"/>
    <w:rsid w:val="00CF3819"/>
    <w:rsid w:val="00CF3899"/>
    <w:rsid w:val="00CF38BC"/>
    <w:rsid w:val="00CF428C"/>
    <w:rsid w:val="00CF4474"/>
    <w:rsid w:val="00CF45A2"/>
    <w:rsid w:val="00CF46B6"/>
    <w:rsid w:val="00CF480B"/>
    <w:rsid w:val="00CF4A06"/>
    <w:rsid w:val="00CF4A1F"/>
    <w:rsid w:val="00CF5782"/>
    <w:rsid w:val="00CF755B"/>
    <w:rsid w:val="00CF7C88"/>
    <w:rsid w:val="00D00CE3"/>
    <w:rsid w:val="00D01170"/>
    <w:rsid w:val="00D01B00"/>
    <w:rsid w:val="00D01E9D"/>
    <w:rsid w:val="00D021F6"/>
    <w:rsid w:val="00D02545"/>
    <w:rsid w:val="00D034E0"/>
    <w:rsid w:val="00D03699"/>
    <w:rsid w:val="00D037BA"/>
    <w:rsid w:val="00D03B57"/>
    <w:rsid w:val="00D04419"/>
    <w:rsid w:val="00D046E4"/>
    <w:rsid w:val="00D048DA"/>
    <w:rsid w:val="00D04BF2"/>
    <w:rsid w:val="00D05816"/>
    <w:rsid w:val="00D05A1E"/>
    <w:rsid w:val="00D063DA"/>
    <w:rsid w:val="00D065F3"/>
    <w:rsid w:val="00D06A04"/>
    <w:rsid w:val="00D06C60"/>
    <w:rsid w:val="00D06DA2"/>
    <w:rsid w:val="00D07353"/>
    <w:rsid w:val="00D07502"/>
    <w:rsid w:val="00D07718"/>
    <w:rsid w:val="00D1016C"/>
    <w:rsid w:val="00D107E8"/>
    <w:rsid w:val="00D10FF4"/>
    <w:rsid w:val="00D11215"/>
    <w:rsid w:val="00D11517"/>
    <w:rsid w:val="00D116C2"/>
    <w:rsid w:val="00D11AB4"/>
    <w:rsid w:val="00D122CF"/>
    <w:rsid w:val="00D125D9"/>
    <w:rsid w:val="00D12845"/>
    <w:rsid w:val="00D12925"/>
    <w:rsid w:val="00D129FC"/>
    <w:rsid w:val="00D134B7"/>
    <w:rsid w:val="00D13A03"/>
    <w:rsid w:val="00D13D7F"/>
    <w:rsid w:val="00D13E14"/>
    <w:rsid w:val="00D14FB7"/>
    <w:rsid w:val="00D1500C"/>
    <w:rsid w:val="00D150F8"/>
    <w:rsid w:val="00D15139"/>
    <w:rsid w:val="00D158A7"/>
    <w:rsid w:val="00D15BE8"/>
    <w:rsid w:val="00D16208"/>
    <w:rsid w:val="00D16743"/>
    <w:rsid w:val="00D16A7E"/>
    <w:rsid w:val="00D16A87"/>
    <w:rsid w:val="00D16E19"/>
    <w:rsid w:val="00D17021"/>
    <w:rsid w:val="00D171FE"/>
    <w:rsid w:val="00D1793C"/>
    <w:rsid w:val="00D1795F"/>
    <w:rsid w:val="00D17F69"/>
    <w:rsid w:val="00D21E59"/>
    <w:rsid w:val="00D227AF"/>
    <w:rsid w:val="00D2370F"/>
    <w:rsid w:val="00D23B5A"/>
    <w:rsid w:val="00D24052"/>
    <w:rsid w:val="00D24E97"/>
    <w:rsid w:val="00D2529E"/>
    <w:rsid w:val="00D25330"/>
    <w:rsid w:val="00D257BD"/>
    <w:rsid w:val="00D261AE"/>
    <w:rsid w:val="00D261DD"/>
    <w:rsid w:val="00D26F6C"/>
    <w:rsid w:val="00D2759F"/>
    <w:rsid w:val="00D27BB3"/>
    <w:rsid w:val="00D27C03"/>
    <w:rsid w:val="00D27C89"/>
    <w:rsid w:val="00D30101"/>
    <w:rsid w:val="00D303B1"/>
    <w:rsid w:val="00D305BA"/>
    <w:rsid w:val="00D305C6"/>
    <w:rsid w:val="00D30BA9"/>
    <w:rsid w:val="00D30EE2"/>
    <w:rsid w:val="00D3146A"/>
    <w:rsid w:val="00D318F4"/>
    <w:rsid w:val="00D326D8"/>
    <w:rsid w:val="00D32936"/>
    <w:rsid w:val="00D32C63"/>
    <w:rsid w:val="00D32D7B"/>
    <w:rsid w:val="00D32D9E"/>
    <w:rsid w:val="00D32FE9"/>
    <w:rsid w:val="00D351C6"/>
    <w:rsid w:val="00D353B2"/>
    <w:rsid w:val="00D35522"/>
    <w:rsid w:val="00D358D5"/>
    <w:rsid w:val="00D35B3D"/>
    <w:rsid w:val="00D35E24"/>
    <w:rsid w:val="00D36387"/>
    <w:rsid w:val="00D367BB"/>
    <w:rsid w:val="00D36996"/>
    <w:rsid w:val="00D3699F"/>
    <w:rsid w:val="00D3730E"/>
    <w:rsid w:val="00D37A39"/>
    <w:rsid w:val="00D37F50"/>
    <w:rsid w:val="00D40157"/>
    <w:rsid w:val="00D40C77"/>
    <w:rsid w:val="00D41194"/>
    <w:rsid w:val="00D41D43"/>
    <w:rsid w:val="00D421B1"/>
    <w:rsid w:val="00D42788"/>
    <w:rsid w:val="00D42BD6"/>
    <w:rsid w:val="00D43454"/>
    <w:rsid w:val="00D43721"/>
    <w:rsid w:val="00D438F8"/>
    <w:rsid w:val="00D43B8A"/>
    <w:rsid w:val="00D4465E"/>
    <w:rsid w:val="00D44B02"/>
    <w:rsid w:val="00D44BF4"/>
    <w:rsid w:val="00D45132"/>
    <w:rsid w:val="00D45444"/>
    <w:rsid w:val="00D45657"/>
    <w:rsid w:val="00D45A7E"/>
    <w:rsid w:val="00D45E62"/>
    <w:rsid w:val="00D4683C"/>
    <w:rsid w:val="00D46927"/>
    <w:rsid w:val="00D46BC3"/>
    <w:rsid w:val="00D46D4A"/>
    <w:rsid w:val="00D50411"/>
    <w:rsid w:val="00D50602"/>
    <w:rsid w:val="00D50AE8"/>
    <w:rsid w:val="00D50DD1"/>
    <w:rsid w:val="00D50E9F"/>
    <w:rsid w:val="00D5101A"/>
    <w:rsid w:val="00D51089"/>
    <w:rsid w:val="00D5108E"/>
    <w:rsid w:val="00D51428"/>
    <w:rsid w:val="00D523F0"/>
    <w:rsid w:val="00D5246F"/>
    <w:rsid w:val="00D527DA"/>
    <w:rsid w:val="00D52A81"/>
    <w:rsid w:val="00D52C4F"/>
    <w:rsid w:val="00D52D2A"/>
    <w:rsid w:val="00D53061"/>
    <w:rsid w:val="00D5312B"/>
    <w:rsid w:val="00D53227"/>
    <w:rsid w:val="00D539E7"/>
    <w:rsid w:val="00D53A6F"/>
    <w:rsid w:val="00D53E17"/>
    <w:rsid w:val="00D53FB6"/>
    <w:rsid w:val="00D546D1"/>
    <w:rsid w:val="00D54ABA"/>
    <w:rsid w:val="00D558AC"/>
    <w:rsid w:val="00D55FDB"/>
    <w:rsid w:val="00D56289"/>
    <w:rsid w:val="00D567D0"/>
    <w:rsid w:val="00D56800"/>
    <w:rsid w:val="00D56ADB"/>
    <w:rsid w:val="00D56BD6"/>
    <w:rsid w:val="00D56D33"/>
    <w:rsid w:val="00D571D3"/>
    <w:rsid w:val="00D576F2"/>
    <w:rsid w:val="00D57735"/>
    <w:rsid w:val="00D57DA3"/>
    <w:rsid w:val="00D57FE6"/>
    <w:rsid w:val="00D6006B"/>
    <w:rsid w:val="00D6014F"/>
    <w:rsid w:val="00D607AC"/>
    <w:rsid w:val="00D609BE"/>
    <w:rsid w:val="00D60D5F"/>
    <w:rsid w:val="00D6159C"/>
    <w:rsid w:val="00D61A0C"/>
    <w:rsid w:val="00D62530"/>
    <w:rsid w:val="00D62EC7"/>
    <w:rsid w:val="00D63D7B"/>
    <w:rsid w:val="00D641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27D7"/>
    <w:rsid w:val="00D72ABA"/>
    <w:rsid w:val="00D7379F"/>
    <w:rsid w:val="00D73A15"/>
    <w:rsid w:val="00D73ADD"/>
    <w:rsid w:val="00D73B70"/>
    <w:rsid w:val="00D74397"/>
    <w:rsid w:val="00D747F8"/>
    <w:rsid w:val="00D749F7"/>
    <w:rsid w:val="00D74F39"/>
    <w:rsid w:val="00D7578A"/>
    <w:rsid w:val="00D7594F"/>
    <w:rsid w:val="00D75AD5"/>
    <w:rsid w:val="00D75DD2"/>
    <w:rsid w:val="00D76300"/>
    <w:rsid w:val="00D763AF"/>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647"/>
    <w:rsid w:val="00D847C8"/>
    <w:rsid w:val="00D84809"/>
    <w:rsid w:val="00D84EEE"/>
    <w:rsid w:val="00D85621"/>
    <w:rsid w:val="00D85E5E"/>
    <w:rsid w:val="00D86710"/>
    <w:rsid w:val="00D86943"/>
    <w:rsid w:val="00D86E08"/>
    <w:rsid w:val="00D87228"/>
    <w:rsid w:val="00D87538"/>
    <w:rsid w:val="00D8791A"/>
    <w:rsid w:val="00D87A5B"/>
    <w:rsid w:val="00D87F17"/>
    <w:rsid w:val="00D903A1"/>
    <w:rsid w:val="00D9125C"/>
    <w:rsid w:val="00D91F61"/>
    <w:rsid w:val="00D92230"/>
    <w:rsid w:val="00D924F4"/>
    <w:rsid w:val="00D92533"/>
    <w:rsid w:val="00D92737"/>
    <w:rsid w:val="00D92F2E"/>
    <w:rsid w:val="00D93B33"/>
    <w:rsid w:val="00D941D8"/>
    <w:rsid w:val="00D94219"/>
    <w:rsid w:val="00D954FA"/>
    <w:rsid w:val="00D9566D"/>
    <w:rsid w:val="00D967BE"/>
    <w:rsid w:val="00D96C51"/>
    <w:rsid w:val="00D97182"/>
    <w:rsid w:val="00D97183"/>
    <w:rsid w:val="00D976BB"/>
    <w:rsid w:val="00D97D49"/>
    <w:rsid w:val="00DA019B"/>
    <w:rsid w:val="00DA033B"/>
    <w:rsid w:val="00DA03A9"/>
    <w:rsid w:val="00DA14D0"/>
    <w:rsid w:val="00DA1D11"/>
    <w:rsid w:val="00DA21C1"/>
    <w:rsid w:val="00DA2754"/>
    <w:rsid w:val="00DA2963"/>
    <w:rsid w:val="00DA2DA8"/>
    <w:rsid w:val="00DA3470"/>
    <w:rsid w:val="00DA34F0"/>
    <w:rsid w:val="00DA3802"/>
    <w:rsid w:val="00DA3B1E"/>
    <w:rsid w:val="00DA3DF0"/>
    <w:rsid w:val="00DA3F1C"/>
    <w:rsid w:val="00DA3F70"/>
    <w:rsid w:val="00DA4160"/>
    <w:rsid w:val="00DA4899"/>
    <w:rsid w:val="00DA5167"/>
    <w:rsid w:val="00DA56A2"/>
    <w:rsid w:val="00DA5729"/>
    <w:rsid w:val="00DA5BCB"/>
    <w:rsid w:val="00DA5F44"/>
    <w:rsid w:val="00DA6416"/>
    <w:rsid w:val="00DA79CB"/>
    <w:rsid w:val="00DA7B11"/>
    <w:rsid w:val="00DB0479"/>
    <w:rsid w:val="00DB089A"/>
    <w:rsid w:val="00DB14DA"/>
    <w:rsid w:val="00DB1BDD"/>
    <w:rsid w:val="00DB1FF5"/>
    <w:rsid w:val="00DB3144"/>
    <w:rsid w:val="00DB367A"/>
    <w:rsid w:val="00DB42E7"/>
    <w:rsid w:val="00DB45FD"/>
    <w:rsid w:val="00DB4848"/>
    <w:rsid w:val="00DB48C6"/>
    <w:rsid w:val="00DB492B"/>
    <w:rsid w:val="00DB4961"/>
    <w:rsid w:val="00DB5A39"/>
    <w:rsid w:val="00DB5AB6"/>
    <w:rsid w:val="00DB6447"/>
    <w:rsid w:val="00DB6BC0"/>
    <w:rsid w:val="00DB6E1C"/>
    <w:rsid w:val="00DC027F"/>
    <w:rsid w:val="00DC0359"/>
    <w:rsid w:val="00DC07DB"/>
    <w:rsid w:val="00DC0B93"/>
    <w:rsid w:val="00DC1A39"/>
    <w:rsid w:val="00DC1ED6"/>
    <w:rsid w:val="00DC278D"/>
    <w:rsid w:val="00DC2BED"/>
    <w:rsid w:val="00DC2E0F"/>
    <w:rsid w:val="00DC3586"/>
    <w:rsid w:val="00DC3625"/>
    <w:rsid w:val="00DC3FCE"/>
    <w:rsid w:val="00DC41DB"/>
    <w:rsid w:val="00DC4F99"/>
    <w:rsid w:val="00DC5180"/>
    <w:rsid w:val="00DC5E96"/>
    <w:rsid w:val="00DC67D1"/>
    <w:rsid w:val="00DC6FAB"/>
    <w:rsid w:val="00DC70F9"/>
    <w:rsid w:val="00DC72E2"/>
    <w:rsid w:val="00DC7B05"/>
    <w:rsid w:val="00DC7F5F"/>
    <w:rsid w:val="00DD03DE"/>
    <w:rsid w:val="00DD05EA"/>
    <w:rsid w:val="00DD0B5E"/>
    <w:rsid w:val="00DD0B86"/>
    <w:rsid w:val="00DD0C0C"/>
    <w:rsid w:val="00DD0F2C"/>
    <w:rsid w:val="00DD237B"/>
    <w:rsid w:val="00DD259B"/>
    <w:rsid w:val="00DD29C8"/>
    <w:rsid w:val="00DD2C93"/>
    <w:rsid w:val="00DD3427"/>
    <w:rsid w:val="00DD34BB"/>
    <w:rsid w:val="00DD36FC"/>
    <w:rsid w:val="00DD45B4"/>
    <w:rsid w:val="00DD4603"/>
    <w:rsid w:val="00DD49BE"/>
    <w:rsid w:val="00DD4AB6"/>
    <w:rsid w:val="00DD4B3C"/>
    <w:rsid w:val="00DD501A"/>
    <w:rsid w:val="00DD527F"/>
    <w:rsid w:val="00DD5835"/>
    <w:rsid w:val="00DD63D6"/>
    <w:rsid w:val="00DD7069"/>
    <w:rsid w:val="00DD73E3"/>
    <w:rsid w:val="00DD7AE8"/>
    <w:rsid w:val="00DD7BF9"/>
    <w:rsid w:val="00DE0AC1"/>
    <w:rsid w:val="00DE0F84"/>
    <w:rsid w:val="00DE12A2"/>
    <w:rsid w:val="00DE131E"/>
    <w:rsid w:val="00DE26D8"/>
    <w:rsid w:val="00DE28B2"/>
    <w:rsid w:val="00DE2B6E"/>
    <w:rsid w:val="00DE2EAC"/>
    <w:rsid w:val="00DE30FB"/>
    <w:rsid w:val="00DE3814"/>
    <w:rsid w:val="00DE3C22"/>
    <w:rsid w:val="00DE3D8E"/>
    <w:rsid w:val="00DE4096"/>
    <w:rsid w:val="00DE470C"/>
    <w:rsid w:val="00DE476B"/>
    <w:rsid w:val="00DE546A"/>
    <w:rsid w:val="00DE5FEC"/>
    <w:rsid w:val="00DE60C5"/>
    <w:rsid w:val="00DE7F80"/>
    <w:rsid w:val="00DF0244"/>
    <w:rsid w:val="00DF0590"/>
    <w:rsid w:val="00DF06E8"/>
    <w:rsid w:val="00DF071D"/>
    <w:rsid w:val="00DF0B1F"/>
    <w:rsid w:val="00DF1658"/>
    <w:rsid w:val="00DF1AFE"/>
    <w:rsid w:val="00DF29F1"/>
    <w:rsid w:val="00DF2E95"/>
    <w:rsid w:val="00DF3109"/>
    <w:rsid w:val="00DF352D"/>
    <w:rsid w:val="00DF3FAA"/>
    <w:rsid w:val="00DF4894"/>
    <w:rsid w:val="00DF526F"/>
    <w:rsid w:val="00DF54DD"/>
    <w:rsid w:val="00DF6639"/>
    <w:rsid w:val="00DF6B35"/>
    <w:rsid w:val="00DF6EDC"/>
    <w:rsid w:val="00E00029"/>
    <w:rsid w:val="00E0040D"/>
    <w:rsid w:val="00E00559"/>
    <w:rsid w:val="00E00BDE"/>
    <w:rsid w:val="00E01B84"/>
    <w:rsid w:val="00E02863"/>
    <w:rsid w:val="00E0350C"/>
    <w:rsid w:val="00E036C0"/>
    <w:rsid w:val="00E03F11"/>
    <w:rsid w:val="00E047C9"/>
    <w:rsid w:val="00E04F23"/>
    <w:rsid w:val="00E0502E"/>
    <w:rsid w:val="00E0530C"/>
    <w:rsid w:val="00E057DC"/>
    <w:rsid w:val="00E0692D"/>
    <w:rsid w:val="00E06A5E"/>
    <w:rsid w:val="00E06C85"/>
    <w:rsid w:val="00E07434"/>
    <w:rsid w:val="00E076A9"/>
    <w:rsid w:val="00E0772C"/>
    <w:rsid w:val="00E07822"/>
    <w:rsid w:val="00E07880"/>
    <w:rsid w:val="00E1046B"/>
    <w:rsid w:val="00E104A7"/>
    <w:rsid w:val="00E105FB"/>
    <w:rsid w:val="00E10D93"/>
    <w:rsid w:val="00E10E0D"/>
    <w:rsid w:val="00E1195F"/>
    <w:rsid w:val="00E11CC4"/>
    <w:rsid w:val="00E11CEF"/>
    <w:rsid w:val="00E11D8F"/>
    <w:rsid w:val="00E11E55"/>
    <w:rsid w:val="00E1225D"/>
    <w:rsid w:val="00E13C90"/>
    <w:rsid w:val="00E1427B"/>
    <w:rsid w:val="00E1434E"/>
    <w:rsid w:val="00E14AA6"/>
    <w:rsid w:val="00E14B62"/>
    <w:rsid w:val="00E15272"/>
    <w:rsid w:val="00E1550D"/>
    <w:rsid w:val="00E1579A"/>
    <w:rsid w:val="00E15CE7"/>
    <w:rsid w:val="00E15E34"/>
    <w:rsid w:val="00E1603A"/>
    <w:rsid w:val="00E1624A"/>
    <w:rsid w:val="00E166DD"/>
    <w:rsid w:val="00E16768"/>
    <w:rsid w:val="00E169B7"/>
    <w:rsid w:val="00E16C2E"/>
    <w:rsid w:val="00E16D45"/>
    <w:rsid w:val="00E170B6"/>
    <w:rsid w:val="00E17F40"/>
    <w:rsid w:val="00E20B25"/>
    <w:rsid w:val="00E20C54"/>
    <w:rsid w:val="00E21985"/>
    <w:rsid w:val="00E21CD8"/>
    <w:rsid w:val="00E22428"/>
    <w:rsid w:val="00E22F0C"/>
    <w:rsid w:val="00E241BC"/>
    <w:rsid w:val="00E2448A"/>
    <w:rsid w:val="00E245EF"/>
    <w:rsid w:val="00E24A99"/>
    <w:rsid w:val="00E24AA1"/>
    <w:rsid w:val="00E253B5"/>
    <w:rsid w:val="00E2543A"/>
    <w:rsid w:val="00E258E9"/>
    <w:rsid w:val="00E267E6"/>
    <w:rsid w:val="00E26960"/>
    <w:rsid w:val="00E27F78"/>
    <w:rsid w:val="00E301B5"/>
    <w:rsid w:val="00E3027F"/>
    <w:rsid w:val="00E30361"/>
    <w:rsid w:val="00E30BA1"/>
    <w:rsid w:val="00E30C96"/>
    <w:rsid w:val="00E30EBE"/>
    <w:rsid w:val="00E311C9"/>
    <w:rsid w:val="00E31B22"/>
    <w:rsid w:val="00E32044"/>
    <w:rsid w:val="00E32434"/>
    <w:rsid w:val="00E33485"/>
    <w:rsid w:val="00E3361A"/>
    <w:rsid w:val="00E339CA"/>
    <w:rsid w:val="00E33A45"/>
    <w:rsid w:val="00E340FD"/>
    <w:rsid w:val="00E3420A"/>
    <w:rsid w:val="00E34291"/>
    <w:rsid w:val="00E34BD7"/>
    <w:rsid w:val="00E35269"/>
    <w:rsid w:val="00E3538D"/>
    <w:rsid w:val="00E35657"/>
    <w:rsid w:val="00E3577E"/>
    <w:rsid w:val="00E35EDA"/>
    <w:rsid w:val="00E36BFC"/>
    <w:rsid w:val="00E37F64"/>
    <w:rsid w:val="00E37F66"/>
    <w:rsid w:val="00E37FBE"/>
    <w:rsid w:val="00E400B6"/>
    <w:rsid w:val="00E401B6"/>
    <w:rsid w:val="00E40225"/>
    <w:rsid w:val="00E402A5"/>
    <w:rsid w:val="00E40A92"/>
    <w:rsid w:val="00E40EBC"/>
    <w:rsid w:val="00E424E1"/>
    <w:rsid w:val="00E42B83"/>
    <w:rsid w:val="00E432A9"/>
    <w:rsid w:val="00E4386A"/>
    <w:rsid w:val="00E44109"/>
    <w:rsid w:val="00E445A5"/>
    <w:rsid w:val="00E44D80"/>
    <w:rsid w:val="00E45892"/>
    <w:rsid w:val="00E45DFB"/>
    <w:rsid w:val="00E46265"/>
    <w:rsid w:val="00E46358"/>
    <w:rsid w:val="00E46CD9"/>
    <w:rsid w:val="00E46D1F"/>
    <w:rsid w:val="00E46FE2"/>
    <w:rsid w:val="00E4784E"/>
    <w:rsid w:val="00E47A14"/>
    <w:rsid w:val="00E50023"/>
    <w:rsid w:val="00E509F8"/>
    <w:rsid w:val="00E50BD4"/>
    <w:rsid w:val="00E50D2C"/>
    <w:rsid w:val="00E51379"/>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18A"/>
    <w:rsid w:val="00E5752B"/>
    <w:rsid w:val="00E57756"/>
    <w:rsid w:val="00E577D8"/>
    <w:rsid w:val="00E577FC"/>
    <w:rsid w:val="00E57E2B"/>
    <w:rsid w:val="00E602B3"/>
    <w:rsid w:val="00E607E1"/>
    <w:rsid w:val="00E60ABC"/>
    <w:rsid w:val="00E60C77"/>
    <w:rsid w:val="00E60D61"/>
    <w:rsid w:val="00E61758"/>
    <w:rsid w:val="00E61BE1"/>
    <w:rsid w:val="00E61E1D"/>
    <w:rsid w:val="00E62ABC"/>
    <w:rsid w:val="00E62F91"/>
    <w:rsid w:val="00E62F9F"/>
    <w:rsid w:val="00E63539"/>
    <w:rsid w:val="00E63960"/>
    <w:rsid w:val="00E65128"/>
    <w:rsid w:val="00E6577B"/>
    <w:rsid w:val="00E67330"/>
    <w:rsid w:val="00E700BB"/>
    <w:rsid w:val="00E703DC"/>
    <w:rsid w:val="00E70A17"/>
    <w:rsid w:val="00E70A2D"/>
    <w:rsid w:val="00E70D23"/>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64E"/>
    <w:rsid w:val="00E80831"/>
    <w:rsid w:val="00E814C1"/>
    <w:rsid w:val="00E8187E"/>
    <w:rsid w:val="00E81B6C"/>
    <w:rsid w:val="00E81D51"/>
    <w:rsid w:val="00E8216B"/>
    <w:rsid w:val="00E8252F"/>
    <w:rsid w:val="00E827EE"/>
    <w:rsid w:val="00E82821"/>
    <w:rsid w:val="00E82AA0"/>
    <w:rsid w:val="00E82B3B"/>
    <w:rsid w:val="00E82BCA"/>
    <w:rsid w:val="00E82C4B"/>
    <w:rsid w:val="00E82F3C"/>
    <w:rsid w:val="00E8316C"/>
    <w:rsid w:val="00E837F1"/>
    <w:rsid w:val="00E83964"/>
    <w:rsid w:val="00E839D3"/>
    <w:rsid w:val="00E83E6B"/>
    <w:rsid w:val="00E840B7"/>
    <w:rsid w:val="00E840BB"/>
    <w:rsid w:val="00E84A79"/>
    <w:rsid w:val="00E85ABE"/>
    <w:rsid w:val="00E85F30"/>
    <w:rsid w:val="00E85F8A"/>
    <w:rsid w:val="00E8626F"/>
    <w:rsid w:val="00E86283"/>
    <w:rsid w:val="00E87471"/>
    <w:rsid w:val="00E87556"/>
    <w:rsid w:val="00E8755A"/>
    <w:rsid w:val="00E87599"/>
    <w:rsid w:val="00E8784A"/>
    <w:rsid w:val="00E90996"/>
    <w:rsid w:val="00E90A33"/>
    <w:rsid w:val="00E90A57"/>
    <w:rsid w:val="00E90BEB"/>
    <w:rsid w:val="00E90ECC"/>
    <w:rsid w:val="00E9108D"/>
    <w:rsid w:val="00E9161E"/>
    <w:rsid w:val="00E9170D"/>
    <w:rsid w:val="00E91BEA"/>
    <w:rsid w:val="00E91DAB"/>
    <w:rsid w:val="00E91E8A"/>
    <w:rsid w:val="00E92096"/>
    <w:rsid w:val="00E928F9"/>
    <w:rsid w:val="00E92CD1"/>
    <w:rsid w:val="00E93531"/>
    <w:rsid w:val="00E93692"/>
    <w:rsid w:val="00E937BC"/>
    <w:rsid w:val="00E93846"/>
    <w:rsid w:val="00E938EC"/>
    <w:rsid w:val="00E93A6E"/>
    <w:rsid w:val="00E93C0F"/>
    <w:rsid w:val="00E93C8A"/>
    <w:rsid w:val="00E93D59"/>
    <w:rsid w:val="00E93FB4"/>
    <w:rsid w:val="00E9409B"/>
    <w:rsid w:val="00E94297"/>
    <w:rsid w:val="00E949C6"/>
    <w:rsid w:val="00E94A6E"/>
    <w:rsid w:val="00E94DCD"/>
    <w:rsid w:val="00E94E41"/>
    <w:rsid w:val="00E9505B"/>
    <w:rsid w:val="00E9518F"/>
    <w:rsid w:val="00E9584D"/>
    <w:rsid w:val="00E95C2A"/>
    <w:rsid w:val="00E9619D"/>
    <w:rsid w:val="00E961E2"/>
    <w:rsid w:val="00E9644F"/>
    <w:rsid w:val="00E964BB"/>
    <w:rsid w:val="00E96910"/>
    <w:rsid w:val="00E96CA3"/>
    <w:rsid w:val="00E970A6"/>
    <w:rsid w:val="00E974B1"/>
    <w:rsid w:val="00E97764"/>
    <w:rsid w:val="00E97E19"/>
    <w:rsid w:val="00EA0403"/>
    <w:rsid w:val="00EA0506"/>
    <w:rsid w:val="00EA0816"/>
    <w:rsid w:val="00EA0DFC"/>
    <w:rsid w:val="00EA0E40"/>
    <w:rsid w:val="00EA0ED4"/>
    <w:rsid w:val="00EA12C4"/>
    <w:rsid w:val="00EA147A"/>
    <w:rsid w:val="00EA1A01"/>
    <w:rsid w:val="00EA1DF5"/>
    <w:rsid w:val="00EA1E6C"/>
    <w:rsid w:val="00EA2183"/>
    <w:rsid w:val="00EA2B0C"/>
    <w:rsid w:val="00EA3012"/>
    <w:rsid w:val="00EA33CB"/>
    <w:rsid w:val="00EA3AF2"/>
    <w:rsid w:val="00EA4071"/>
    <w:rsid w:val="00EA42AE"/>
    <w:rsid w:val="00EA438F"/>
    <w:rsid w:val="00EA498C"/>
    <w:rsid w:val="00EA511C"/>
    <w:rsid w:val="00EA548E"/>
    <w:rsid w:val="00EA56E8"/>
    <w:rsid w:val="00EA5804"/>
    <w:rsid w:val="00EA5AB2"/>
    <w:rsid w:val="00EA6334"/>
    <w:rsid w:val="00EB074F"/>
    <w:rsid w:val="00EB0DEA"/>
    <w:rsid w:val="00EB1377"/>
    <w:rsid w:val="00EB1C6E"/>
    <w:rsid w:val="00EB214F"/>
    <w:rsid w:val="00EB23B1"/>
    <w:rsid w:val="00EB2535"/>
    <w:rsid w:val="00EB2720"/>
    <w:rsid w:val="00EB35C0"/>
    <w:rsid w:val="00EB3B9B"/>
    <w:rsid w:val="00EB3F9A"/>
    <w:rsid w:val="00EB44EC"/>
    <w:rsid w:val="00EB4749"/>
    <w:rsid w:val="00EB509F"/>
    <w:rsid w:val="00EB55B5"/>
    <w:rsid w:val="00EB57A4"/>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E8E"/>
    <w:rsid w:val="00EC3C81"/>
    <w:rsid w:val="00EC44B4"/>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428"/>
    <w:rsid w:val="00ED1D7C"/>
    <w:rsid w:val="00ED2425"/>
    <w:rsid w:val="00ED26A6"/>
    <w:rsid w:val="00ED2BFA"/>
    <w:rsid w:val="00ED2DA7"/>
    <w:rsid w:val="00ED310D"/>
    <w:rsid w:val="00ED3289"/>
    <w:rsid w:val="00ED332E"/>
    <w:rsid w:val="00ED38CF"/>
    <w:rsid w:val="00ED414A"/>
    <w:rsid w:val="00ED45C2"/>
    <w:rsid w:val="00ED4E1F"/>
    <w:rsid w:val="00ED5512"/>
    <w:rsid w:val="00ED5900"/>
    <w:rsid w:val="00ED59FE"/>
    <w:rsid w:val="00ED5C63"/>
    <w:rsid w:val="00ED6116"/>
    <w:rsid w:val="00ED663F"/>
    <w:rsid w:val="00ED7171"/>
    <w:rsid w:val="00ED75D5"/>
    <w:rsid w:val="00ED7F9D"/>
    <w:rsid w:val="00EE050F"/>
    <w:rsid w:val="00EE0806"/>
    <w:rsid w:val="00EE0841"/>
    <w:rsid w:val="00EE0BA0"/>
    <w:rsid w:val="00EE0FCB"/>
    <w:rsid w:val="00EE1034"/>
    <w:rsid w:val="00EE132A"/>
    <w:rsid w:val="00EE13E0"/>
    <w:rsid w:val="00EE1774"/>
    <w:rsid w:val="00EE1860"/>
    <w:rsid w:val="00EE1880"/>
    <w:rsid w:val="00EE1AA1"/>
    <w:rsid w:val="00EE1AEB"/>
    <w:rsid w:val="00EE2D7C"/>
    <w:rsid w:val="00EE2E11"/>
    <w:rsid w:val="00EE3508"/>
    <w:rsid w:val="00EE3A1B"/>
    <w:rsid w:val="00EE3F4E"/>
    <w:rsid w:val="00EE3FED"/>
    <w:rsid w:val="00EE4179"/>
    <w:rsid w:val="00EE45C2"/>
    <w:rsid w:val="00EE475D"/>
    <w:rsid w:val="00EE4FCC"/>
    <w:rsid w:val="00EE5042"/>
    <w:rsid w:val="00EE593B"/>
    <w:rsid w:val="00EE5BC0"/>
    <w:rsid w:val="00EE5E3E"/>
    <w:rsid w:val="00EE5EEE"/>
    <w:rsid w:val="00EE615B"/>
    <w:rsid w:val="00EE62FF"/>
    <w:rsid w:val="00EE6512"/>
    <w:rsid w:val="00EE6533"/>
    <w:rsid w:val="00EE66BE"/>
    <w:rsid w:val="00EE6A30"/>
    <w:rsid w:val="00EE6DB8"/>
    <w:rsid w:val="00EE7494"/>
    <w:rsid w:val="00EF00B2"/>
    <w:rsid w:val="00EF03EB"/>
    <w:rsid w:val="00EF0420"/>
    <w:rsid w:val="00EF048F"/>
    <w:rsid w:val="00EF0E16"/>
    <w:rsid w:val="00EF1B47"/>
    <w:rsid w:val="00EF2117"/>
    <w:rsid w:val="00EF2685"/>
    <w:rsid w:val="00EF276F"/>
    <w:rsid w:val="00EF34FD"/>
    <w:rsid w:val="00EF3569"/>
    <w:rsid w:val="00EF359D"/>
    <w:rsid w:val="00EF3ECF"/>
    <w:rsid w:val="00EF3FE7"/>
    <w:rsid w:val="00EF4419"/>
    <w:rsid w:val="00EF492A"/>
    <w:rsid w:val="00EF4DBE"/>
    <w:rsid w:val="00EF50A1"/>
    <w:rsid w:val="00EF5624"/>
    <w:rsid w:val="00EF5FB7"/>
    <w:rsid w:val="00EF6042"/>
    <w:rsid w:val="00EF60CC"/>
    <w:rsid w:val="00EF612B"/>
    <w:rsid w:val="00EF6467"/>
    <w:rsid w:val="00EF72B6"/>
    <w:rsid w:val="00EF75D1"/>
    <w:rsid w:val="00EF7949"/>
    <w:rsid w:val="00EF7A32"/>
    <w:rsid w:val="00F00066"/>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750"/>
    <w:rsid w:val="00F07803"/>
    <w:rsid w:val="00F07F25"/>
    <w:rsid w:val="00F10304"/>
    <w:rsid w:val="00F10997"/>
    <w:rsid w:val="00F10F49"/>
    <w:rsid w:val="00F11522"/>
    <w:rsid w:val="00F1187D"/>
    <w:rsid w:val="00F118D8"/>
    <w:rsid w:val="00F11A84"/>
    <w:rsid w:val="00F11A99"/>
    <w:rsid w:val="00F11E9D"/>
    <w:rsid w:val="00F124BE"/>
    <w:rsid w:val="00F12812"/>
    <w:rsid w:val="00F12BAA"/>
    <w:rsid w:val="00F13034"/>
    <w:rsid w:val="00F1379E"/>
    <w:rsid w:val="00F13D79"/>
    <w:rsid w:val="00F14400"/>
    <w:rsid w:val="00F14C11"/>
    <w:rsid w:val="00F14CCF"/>
    <w:rsid w:val="00F150B5"/>
    <w:rsid w:val="00F151AD"/>
    <w:rsid w:val="00F15315"/>
    <w:rsid w:val="00F1533C"/>
    <w:rsid w:val="00F1559B"/>
    <w:rsid w:val="00F157FD"/>
    <w:rsid w:val="00F158B8"/>
    <w:rsid w:val="00F15990"/>
    <w:rsid w:val="00F15A09"/>
    <w:rsid w:val="00F16971"/>
    <w:rsid w:val="00F16BA9"/>
    <w:rsid w:val="00F1736C"/>
    <w:rsid w:val="00F17F1F"/>
    <w:rsid w:val="00F21131"/>
    <w:rsid w:val="00F216E5"/>
    <w:rsid w:val="00F217C6"/>
    <w:rsid w:val="00F21EDF"/>
    <w:rsid w:val="00F2283C"/>
    <w:rsid w:val="00F22EA6"/>
    <w:rsid w:val="00F23309"/>
    <w:rsid w:val="00F2369E"/>
    <w:rsid w:val="00F238E3"/>
    <w:rsid w:val="00F24591"/>
    <w:rsid w:val="00F24D93"/>
    <w:rsid w:val="00F25171"/>
    <w:rsid w:val="00F25190"/>
    <w:rsid w:val="00F25250"/>
    <w:rsid w:val="00F25317"/>
    <w:rsid w:val="00F2604E"/>
    <w:rsid w:val="00F265DB"/>
    <w:rsid w:val="00F266F1"/>
    <w:rsid w:val="00F26CF6"/>
    <w:rsid w:val="00F27236"/>
    <w:rsid w:val="00F27406"/>
    <w:rsid w:val="00F27FF0"/>
    <w:rsid w:val="00F30161"/>
    <w:rsid w:val="00F30690"/>
    <w:rsid w:val="00F30888"/>
    <w:rsid w:val="00F30C53"/>
    <w:rsid w:val="00F31336"/>
    <w:rsid w:val="00F324B9"/>
    <w:rsid w:val="00F327CC"/>
    <w:rsid w:val="00F3291E"/>
    <w:rsid w:val="00F32CAC"/>
    <w:rsid w:val="00F33F2F"/>
    <w:rsid w:val="00F3428B"/>
    <w:rsid w:val="00F3468B"/>
    <w:rsid w:val="00F34D25"/>
    <w:rsid w:val="00F35896"/>
    <w:rsid w:val="00F35919"/>
    <w:rsid w:val="00F35C3E"/>
    <w:rsid w:val="00F36359"/>
    <w:rsid w:val="00F366C7"/>
    <w:rsid w:val="00F3674B"/>
    <w:rsid w:val="00F36AA9"/>
    <w:rsid w:val="00F370A9"/>
    <w:rsid w:val="00F37143"/>
    <w:rsid w:val="00F3737B"/>
    <w:rsid w:val="00F37CB6"/>
    <w:rsid w:val="00F37ECB"/>
    <w:rsid w:val="00F40133"/>
    <w:rsid w:val="00F401BD"/>
    <w:rsid w:val="00F414BE"/>
    <w:rsid w:val="00F41915"/>
    <w:rsid w:val="00F41CF0"/>
    <w:rsid w:val="00F41DCF"/>
    <w:rsid w:val="00F42279"/>
    <w:rsid w:val="00F4283C"/>
    <w:rsid w:val="00F42B3C"/>
    <w:rsid w:val="00F42DA2"/>
    <w:rsid w:val="00F43718"/>
    <w:rsid w:val="00F43B01"/>
    <w:rsid w:val="00F44424"/>
    <w:rsid w:val="00F44D73"/>
    <w:rsid w:val="00F459C5"/>
    <w:rsid w:val="00F45B44"/>
    <w:rsid w:val="00F45BC1"/>
    <w:rsid w:val="00F46174"/>
    <w:rsid w:val="00F46823"/>
    <w:rsid w:val="00F46D39"/>
    <w:rsid w:val="00F46EEB"/>
    <w:rsid w:val="00F46F1A"/>
    <w:rsid w:val="00F476B9"/>
    <w:rsid w:val="00F4781C"/>
    <w:rsid w:val="00F501DE"/>
    <w:rsid w:val="00F50B97"/>
    <w:rsid w:val="00F50CC7"/>
    <w:rsid w:val="00F50E29"/>
    <w:rsid w:val="00F5106F"/>
    <w:rsid w:val="00F51372"/>
    <w:rsid w:val="00F51467"/>
    <w:rsid w:val="00F51C00"/>
    <w:rsid w:val="00F51D91"/>
    <w:rsid w:val="00F51EF1"/>
    <w:rsid w:val="00F5281B"/>
    <w:rsid w:val="00F538B8"/>
    <w:rsid w:val="00F53B07"/>
    <w:rsid w:val="00F53BC2"/>
    <w:rsid w:val="00F53D31"/>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06CC"/>
    <w:rsid w:val="00F61317"/>
    <w:rsid w:val="00F614CF"/>
    <w:rsid w:val="00F61559"/>
    <w:rsid w:val="00F61617"/>
    <w:rsid w:val="00F625C6"/>
    <w:rsid w:val="00F626E9"/>
    <w:rsid w:val="00F62AEB"/>
    <w:rsid w:val="00F62BCA"/>
    <w:rsid w:val="00F63477"/>
    <w:rsid w:val="00F636AB"/>
    <w:rsid w:val="00F63A69"/>
    <w:rsid w:val="00F65246"/>
    <w:rsid w:val="00F652E1"/>
    <w:rsid w:val="00F65A08"/>
    <w:rsid w:val="00F661C0"/>
    <w:rsid w:val="00F6698E"/>
    <w:rsid w:val="00F670AE"/>
    <w:rsid w:val="00F675E8"/>
    <w:rsid w:val="00F679FF"/>
    <w:rsid w:val="00F7033C"/>
    <w:rsid w:val="00F707E3"/>
    <w:rsid w:val="00F70B8E"/>
    <w:rsid w:val="00F71A2F"/>
    <w:rsid w:val="00F71AD9"/>
    <w:rsid w:val="00F72219"/>
    <w:rsid w:val="00F72902"/>
    <w:rsid w:val="00F72DDE"/>
    <w:rsid w:val="00F72EB3"/>
    <w:rsid w:val="00F7303F"/>
    <w:rsid w:val="00F7344E"/>
    <w:rsid w:val="00F73540"/>
    <w:rsid w:val="00F7383F"/>
    <w:rsid w:val="00F73B0E"/>
    <w:rsid w:val="00F743D3"/>
    <w:rsid w:val="00F7445A"/>
    <w:rsid w:val="00F7452D"/>
    <w:rsid w:val="00F7495E"/>
    <w:rsid w:val="00F74E2C"/>
    <w:rsid w:val="00F759C0"/>
    <w:rsid w:val="00F75BBA"/>
    <w:rsid w:val="00F75DCF"/>
    <w:rsid w:val="00F75E77"/>
    <w:rsid w:val="00F7600F"/>
    <w:rsid w:val="00F76534"/>
    <w:rsid w:val="00F76A1C"/>
    <w:rsid w:val="00F773E7"/>
    <w:rsid w:val="00F7784C"/>
    <w:rsid w:val="00F77A33"/>
    <w:rsid w:val="00F8014C"/>
    <w:rsid w:val="00F80EE9"/>
    <w:rsid w:val="00F814DA"/>
    <w:rsid w:val="00F81DD1"/>
    <w:rsid w:val="00F83BDD"/>
    <w:rsid w:val="00F8462C"/>
    <w:rsid w:val="00F84DB2"/>
    <w:rsid w:val="00F85A4A"/>
    <w:rsid w:val="00F85AE6"/>
    <w:rsid w:val="00F8606A"/>
    <w:rsid w:val="00F861CE"/>
    <w:rsid w:val="00F867BA"/>
    <w:rsid w:val="00F86ABA"/>
    <w:rsid w:val="00F87177"/>
    <w:rsid w:val="00F875C2"/>
    <w:rsid w:val="00F879D6"/>
    <w:rsid w:val="00F9049C"/>
    <w:rsid w:val="00F90E4D"/>
    <w:rsid w:val="00F91232"/>
    <w:rsid w:val="00F91630"/>
    <w:rsid w:val="00F917C1"/>
    <w:rsid w:val="00F917C6"/>
    <w:rsid w:val="00F918EE"/>
    <w:rsid w:val="00F91B23"/>
    <w:rsid w:val="00F91D60"/>
    <w:rsid w:val="00F92024"/>
    <w:rsid w:val="00F92B31"/>
    <w:rsid w:val="00F92CA2"/>
    <w:rsid w:val="00F92D1A"/>
    <w:rsid w:val="00F936BF"/>
    <w:rsid w:val="00F93F96"/>
    <w:rsid w:val="00F9415D"/>
    <w:rsid w:val="00F9459A"/>
    <w:rsid w:val="00F9471F"/>
    <w:rsid w:val="00F94FE9"/>
    <w:rsid w:val="00F95261"/>
    <w:rsid w:val="00F95A83"/>
    <w:rsid w:val="00F95C02"/>
    <w:rsid w:val="00F95E91"/>
    <w:rsid w:val="00F96181"/>
    <w:rsid w:val="00F963B5"/>
    <w:rsid w:val="00F9699C"/>
    <w:rsid w:val="00F96AD8"/>
    <w:rsid w:val="00F96F67"/>
    <w:rsid w:val="00F96F6F"/>
    <w:rsid w:val="00F9735D"/>
    <w:rsid w:val="00F97E8B"/>
    <w:rsid w:val="00FA0041"/>
    <w:rsid w:val="00FA02D1"/>
    <w:rsid w:val="00FA0752"/>
    <w:rsid w:val="00FA0787"/>
    <w:rsid w:val="00FA08B1"/>
    <w:rsid w:val="00FA10EA"/>
    <w:rsid w:val="00FA18D8"/>
    <w:rsid w:val="00FA1B58"/>
    <w:rsid w:val="00FA1C13"/>
    <w:rsid w:val="00FA203C"/>
    <w:rsid w:val="00FA2A7F"/>
    <w:rsid w:val="00FA2CB6"/>
    <w:rsid w:val="00FA3A4F"/>
    <w:rsid w:val="00FA3FD6"/>
    <w:rsid w:val="00FA4227"/>
    <w:rsid w:val="00FA44B1"/>
    <w:rsid w:val="00FA4AEA"/>
    <w:rsid w:val="00FA65C7"/>
    <w:rsid w:val="00FA6FCA"/>
    <w:rsid w:val="00FA75EB"/>
    <w:rsid w:val="00FA7E43"/>
    <w:rsid w:val="00FB00F5"/>
    <w:rsid w:val="00FB027B"/>
    <w:rsid w:val="00FB02C1"/>
    <w:rsid w:val="00FB0741"/>
    <w:rsid w:val="00FB0C7B"/>
    <w:rsid w:val="00FB148B"/>
    <w:rsid w:val="00FB1CEF"/>
    <w:rsid w:val="00FB1F11"/>
    <w:rsid w:val="00FB2922"/>
    <w:rsid w:val="00FB2E23"/>
    <w:rsid w:val="00FB2F67"/>
    <w:rsid w:val="00FB3320"/>
    <w:rsid w:val="00FB388A"/>
    <w:rsid w:val="00FB3B6A"/>
    <w:rsid w:val="00FB4151"/>
    <w:rsid w:val="00FB4381"/>
    <w:rsid w:val="00FB481F"/>
    <w:rsid w:val="00FB4FB4"/>
    <w:rsid w:val="00FB4FCE"/>
    <w:rsid w:val="00FB592F"/>
    <w:rsid w:val="00FB62AC"/>
    <w:rsid w:val="00FB62E9"/>
    <w:rsid w:val="00FB764D"/>
    <w:rsid w:val="00FB7667"/>
    <w:rsid w:val="00FC015F"/>
    <w:rsid w:val="00FC0187"/>
    <w:rsid w:val="00FC0F10"/>
    <w:rsid w:val="00FC0F16"/>
    <w:rsid w:val="00FC1069"/>
    <w:rsid w:val="00FC130E"/>
    <w:rsid w:val="00FC1660"/>
    <w:rsid w:val="00FC16E0"/>
    <w:rsid w:val="00FC18DE"/>
    <w:rsid w:val="00FC1C17"/>
    <w:rsid w:val="00FC1D63"/>
    <w:rsid w:val="00FC20BB"/>
    <w:rsid w:val="00FC243E"/>
    <w:rsid w:val="00FC25D1"/>
    <w:rsid w:val="00FC2A85"/>
    <w:rsid w:val="00FC2C86"/>
    <w:rsid w:val="00FC3786"/>
    <w:rsid w:val="00FC391C"/>
    <w:rsid w:val="00FC484F"/>
    <w:rsid w:val="00FC51F2"/>
    <w:rsid w:val="00FC5933"/>
    <w:rsid w:val="00FC66D7"/>
    <w:rsid w:val="00FC67BA"/>
    <w:rsid w:val="00FC699C"/>
    <w:rsid w:val="00FC6F83"/>
    <w:rsid w:val="00FC73BF"/>
    <w:rsid w:val="00FC7429"/>
    <w:rsid w:val="00FC776C"/>
    <w:rsid w:val="00FC7B97"/>
    <w:rsid w:val="00FC7D68"/>
    <w:rsid w:val="00FD018F"/>
    <w:rsid w:val="00FD0326"/>
    <w:rsid w:val="00FD0DDA"/>
    <w:rsid w:val="00FD1498"/>
    <w:rsid w:val="00FD18F7"/>
    <w:rsid w:val="00FD2227"/>
    <w:rsid w:val="00FD232C"/>
    <w:rsid w:val="00FD2827"/>
    <w:rsid w:val="00FD3153"/>
    <w:rsid w:val="00FD39C0"/>
    <w:rsid w:val="00FD3B99"/>
    <w:rsid w:val="00FD4485"/>
    <w:rsid w:val="00FD4AA8"/>
    <w:rsid w:val="00FD4C0B"/>
    <w:rsid w:val="00FD4C57"/>
    <w:rsid w:val="00FD6250"/>
    <w:rsid w:val="00FD62E4"/>
    <w:rsid w:val="00FD62FE"/>
    <w:rsid w:val="00FD69B9"/>
    <w:rsid w:val="00FD6A84"/>
    <w:rsid w:val="00FD6B4C"/>
    <w:rsid w:val="00FD6DED"/>
    <w:rsid w:val="00FD715A"/>
    <w:rsid w:val="00FD773D"/>
    <w:rsid w:val="00FD7C6A"/>
    <w:rsid w:val="00FE023B"/>
    <w:rsid w:val="00FE0341"/>
    <w:rsid w:val="00FE0DF9"/>
    <w:rsid w:val="00FE13A6"/>
    <w:rsid w:val="00FE169E"/>
    <w:rsid w:val="00FE24C9"/>
    <w:rsid w:val="00FE27D0"/>
    <w:rsid w:val="00FE2BC4"/>
    <w:rsid w:val="00FE2BF8"/>
    <w:rsid w:val="00FE2D98"/>
    <w:rsid w:val="00FE2DCC"/>
    <w:rsid w:val="00FE317E"/>
    <w:rsid w:val="00FE3315"/>
    <w:rsid w:val="00FE39F3"/>
    <w:rsid w:val="00FE3E52"/>
    <w:rsid w:val="00FE3ED1"/>
    <w:rsid w:val="00FE4B2B"/>
    <w:rsid w:val="00FE50F1"/>
    <w:rsid w:val="00FE5DEA"/>
    <w:rsid w:val="00FE61C1"/>
    <w:rsid w:val="00FE6D50"/>
    <w:rsid w:val="00FE7210"/>
    <w:rsid w:val="00FE72CE"/>
    <w:rsid w:val="00FE73F4"/>
    <w:rsid w:val="00FE742A"/>
    <w:rsid w:val="00FE75B0"/>
    <w:rsid w:val="00FE7C78"/>
    <w:rsid w:val="00FF0577"/>
    <w:rsid w:val="00FF1238"/>
    <w:rsid w:val="00FF1302"/>
    <w:rsid w:val="00FF1331"/>
    <w:rsid w:val="00FF1ED0"/>
    <w:rsid w:val="00FF20CB"/>
    <w:rsid w:val="00FF2453"/>
    <w:rsid w:val="00FF2867"/>
    <w:rsid w:val="00FF2926"/>
    <w:rsid w:val="00FF29D2"/>
    <w:rsid w:val="00FF2A0A"/>
    <w:rsid w:val="00FF3903"/>
    <w:rsid w:val="00FF3DC1"/>
    <w:rsid w:val="00FF4565"/>
    <w:rsid w:val="00FF4A37"/>
    <w:rsid w:val="00FF52D0"/>
    <w:rsid w:val="00FF598D"/>
    <w:rsid w:val="00FF5AB4"/>
    <w:rsid w:val="00FF6526"/>
    <w:rsid w:val="00FF654B"/>
    <w:rsid w:val="00FF6F25"/>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33164808">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8739968">
      <w:bodyDiv w:val="1"/>
      <w:marLeft w:val="0"/>
      <w:marRight w:val="0"/>
      <w:marTop w:val="0"/>
      <w:marBottom w:val="0"/>
      <w:divBdr>
        <w:top w:val="none" w:sz="0" w:space="0" w:color="auto"/>
        <w:left w:val="none" w:sz="0" w:space="0" w:color="auto"/>
        <w:bottom w:val="none" w:sz="0" w:space="0" w:color="auto"/>
        <w:right w:val="none" w:sz="0" w:space="0" w:color="auto"/>
      </w:divBdr>
      <w:divsChild>
        <w:div w:id="846864328">
          <w:marLeft w:val="547"/>
          <w:marRight w:val="0"/>
          <w:marTop w:val="0"/>
          <w:marBottom w:val="120"/>
          <w:divBdr>
            <w:top w:val="none" w:sz="0" w:space="0" w:color="auto"/>
            <w:left w:val="none" w:sz="0" w:space="0" w:color="auto"/>
            <w:bottom w:val="none" w:sz="0" w:space="0" w:color="auto"/>
            <w:right w:val="none" w:sz="0" w:space="0" w:color="auto"/>
          </w:divBdr>
        </w:div>
        <w:div w:id="350573287">
          <w:marLeft w:val="1166"/>
          <w:marRight w:val="0"/>
          <w:marTop w:val="0"/>
          <w:marBottom w:val="120"/>
          <w:divBdr>
            <w:top w:val="none" w:sz="0" w:space="0" w:color="auto"/>
            <w:left w:val="none" w:sz="0" w:space="0" w:color="auto"/>
            <w:bottom w:val="none" w:sz="0" w:space="0" w:color="auto"/>
            <w:right w:val="none" w:sz="0" w:space="0" w:color="auto"/>
          </w:divBdr>
        </w:div>
        <w:div w:id="51975911">
          <w:marLeft w:val="1800"/>
          <w:marRight w:val="0"/>
          <w:marTop w:val="0"/>
          <w:marBottom w:val="120"/>
          <w:divBdr>
            <w:top w:val="none" w:sz="0" w:space="0" w:color="auto"/>
            <w:left w:val="none" w:sz="0" w:space="0" w:color="auto"/>
            <w:bottom w:val="none" w:sz="0" w:space="0" w:color="auto"/>
            <w:right w:val="none" w:sz="0" w:space="0" w:color="auto"/>
          </w:divBdr>
        </w:div>
        <w:div w:id="136266030">
          <w:marLeft w:val="1800"/>
          <w:marRight w:val="0"/>
          <w:marTop w:val="0"/>
          <w:marBottom w:val="120"/>
          <w:divBdr>
            <w:top w:val="none" w:sz="0" w:space="0" w:color="auto"/>
            <w:left w:val="none" w:sz="0" w:space="0" w:color="auto"/>
            <w:bottom w:val="none" w:sz="0" w:space="0" w:color="auto"/>
            <w:right w:val="none" w:sz="0" w:space="0" w:color="auto"/>
          </w:divBdr>
        </w:div>
        <w:div w:id="1348366340">
          <w:marLeft w:val="1800"/>
          <w:marRight w:val="0"/>
          <w:marTop w:val="0"/>
          <w:marBottom w:val="120"/>
          <w:divBdr>
            <w:top w:val="none" w:sz="0" w:space="0" w:color="auto"/>
            <w:left w:val="none" w:sz="0" w:space="0" w:color="auto"/>
            <w:bottom w:val="none" w:sz="0" w:space="0" w:color="auto"/>
            <w:right w:val="none" w:sz="0" w:space="0" w:color="auto"/>
          </w:divBdr>
        </w:div>
        <w:div w:id="1581325868">
          <w:marLeft w:val="1166"/>
          <w:marRight w:val="0"/>
          <w:marTop w:val="0"/>
          <w:marBottom w:val="120"/>
          <w:divBdr>
            <w:top w:val="none" w:sz="0" w:space="0" w:color="auto"/>
            <w:left w:val="none" w:sz="0" w:space="0" w:color="auto"/>
            <w:bottom w:val="none" w:sz="0" w:space="0" w:color="auto"/>
            <w:right w:val="none" w:sz="0" w:space="0" w:color="auto"/>
          </w:divBdr>
        </w:div>
      </w:divsChild>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00971452">
      <w:bodyDiv w:val="1"/>
      <w:marLeft w:val="0"/>
      <w:marRight w:val="0"/>
      <w:marTop w:val="0"/>
      <w:marBottom w:val="0"/>
      <w:divBdr>
        <w:top w:val="none" w:sz="0" w:space="0" w:color="auto"/>
        <w:left w:val="none" w:sz="0" w:space="0" w:color="auto"/>
        <w:bottom w:val="none" w:sz="0" w:space="0" w:color="auto"/>
        <w:right w:val="none" w:sz="0" w:space="0" w:color="auto"/>
      </w:divBdr>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58250">
      <w:bodyDiv w:val="1"/>
      <w:marLeft w:val="0"/>
      <w:marRight w:val="0"/>
      <w:marTop w:val="0"/>
      <w:marBottom w:val="0"/>
      <w:divBdr>
        <w:top w:val="none" w:sz="0" w:space="0" w:color="auto"/>
        <w:left w:val="none" w:sz="0" w:space="0" w:color="auto"/>
        <w:bottom w:val="none" w:sz="0" w:space="0" w:color="auto"/>
        <w:right w:val="none" w:sz="0" w:space="0" w:color="auto"/>
      </w:divBdr>
      <w:divsChild>
        <w:div w:id="1788038373">
          <w:marLeft w:val="547"/>
          <w:marRight w:val="0"/>
          <w:marTop w:val="0"/>
          <w:marBottom w:val="120"/>
          <w:divBdr>
            <w:top w:val="none" w:sz="0" w:space="0" w:color="auto"/>
            <w:left w:val="none" w:sz="0" w:space="0" w:color="auto"/>
            <w:bottom w:val="none" w:sz="0" w:space="0" w:color="auto"/>
            <w:right w:val="none" w:sz="0" w:space="0" w:color="auto"/>
          </w:divBdr>
        </w:div>
        <w:div w:id="789516335">
          <w:marLeft w:val="1166"/>
          <w:marRight w:val="0"/>
          <w:marTop w:val="0"/>
          <w:marBottom w:val="120"/>
          <w:divBdr>
            <w:top w:val="none" w:sz="0" w:space="0" w:color="auto"/>
            <w:left w:val="none" w:sz="0" w:space="0" w:color="auto"/>
            <w:bottom w:val="none" w:sz="0" w:space="0" w:color="auto"/>
            <w:right w:val="none" w:sz="0" w:space="0" w:color="auto"/>
          </w:divBdr>
        </w:div>
        <w:div w:id="378171990">
          <w:marLeft w:val="1166"/>
          <w:marRight w:val="0"/>
          <w:marTop w:val="0"/>
          <w:marBottom w:val="120"/>
          <w:divBdr>
            <w:top w:val="none" w:sz="0" w:space="0" w:color="auto"/>
            <w:left w:val="none" w:sz="0" w:space="0" w:color="auto"/>
            <w:bottom w:val="none" w:sz="0" w:space="0" w:color="auto"/>
            <w:right w:val="none" w:sz="0" w:space="0" w:color="auto"/>
          </w:divBdr>
        </w:div>
        <w:div w:id="1572813002">
          <w:marLeft w:val="1166"/>
          <w:marRight w:val="0"/>
          <w:marTop w:val="0"/>
          <w:marBottom w:val="12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87997456">
      <w:bodyDiv w:val="1"/>
      <w:marLeft w:val="0"/>
      <w:marRight w:val="0"/>
      <w:marTop w:val="0"/>
      <w:marBottom w:val="0"/>
      <w:divBdr>
        <w:top w:val="none" w:sz="0" w:space="0" w:color="auto"/>
        <w:left w:val="none" w:sz="0" w:space="0" w:color="auto"/>
        <w:bottom w:val="none" w:sz="0" w:space="0" w:color="auto"/>
        <w:right w:val="none" w:sz="0" w:space="0" w:color="auto"/>
      </w:divBdr>
      <w:divsChild>
        <w:div w:id="458648469">
          <w:marLeft w:val="547"/>
          <w:marRight w:val="0"/>
          <w:marTop w:val="0"/>
          <w:marBottom w:val="120"/>
          <w:divBdr>
            <w:top w:val="none" w:sz="0" w:space="0" w:color="auto"/>
            <w:left w:val="none" w:sz="0" w:space="0" w:color="auto"/>
            <w:bottom w:val="none" w:sz="0" w:space="0" w:color="auto"/>
            <w:right w:val="none" w:sz="0" w:space="0" w:color="auto"/>
          </w:divBdr>
        </w:div>
        <w:div w:id="2039505035">
          <w:marLeft w:val="1166"/>
          <w:marRight w:val="0"/>
          <w:marTop w:val="0"/>
          <w:marBottom w:val="120"/>
          <w:divBdr>
            <w:top w:val="none" w:sz="0" w:space="0" w:color="auto"/>
            <w:left w:val="none" w:sz="0" w:space="0" w:color="auto"/>
            <w:bottom w:val="none" w:sz="0" w:space="0" w:color="auto"/>
            <w:right w:val="none" w:sz="0" w:space="0" w:color="auto"/>
          </w:divBdr>
        </w:div>
        <w:div w:id="1596402616">
          <w:marLeft w:val="1166"/>
          <w:marRight w:val="0"/>
          <w:marTop w:val="0"/>
          <w:marBottom w:val="12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13992764">
      <w:bodyDiv w:val="1"/>
      <w:marLeft w:val="0"/>
      <w:marRight w:val="0"/>
      <w:marTop w:val="0"/>
      <w:marBottom w:val="0"/>
      <w:divBdr>
        <w:top w:val="none" w:sz="0" w:space="0" w:color="auto"/>
        <w:left w:val="none" w:sz="0" w:space="0" w:color="auto"/>
        <w:bottom w:val="none" w:sz="0" w:space="0" w:color="auto"/>
        <w:right w:val="none" w:sz="0" w:space="0" w:color="auto"/>
      </w:divBdr>
      <w:divsChild>
        <w:div w:id="1562786881">
          <w:marLeft w:val="547"/>
          <w:marRight w:val="0"/>
          <w:marTop w:val="0"/>
          <w:marBottom w:val="120"/>
          <w:divBdr>
            <w:top w:val="none" w:sz="0" w:space="0" w:color="auto"/>
            <w:left w:val="none" w:sz="0" w:space="0" w:color="auto"/>
            <w:bottom w:val="none" w:sz="0" w:space="0" w:color="auto"/>
            <w:right w:val="none" w:sz="0" w:space="0" w:color="auto"/>
          </w:divBdr>
        </w:div>
        <w:div w:id="2123114139">
          <w:marLeft w:val="1166"/>
          <w:marRight w:val="0"/>
          <w:marTop w:val="0"/>
          <w:marBottom w:val="120"/>
          <w:divBdr>
            <w:top w:val="none" w:sz="0" w:space="0" w:color="auto"/>
            <w:left w:val="none" w:sz="0" w:space="0" w:color="auto"/>
            <w:bottom w:val="none" w:sz="0" w:space="0" w:color="auto"/>
            <w:right w:val="none" w:sz="0" w:space="0" w:color="auto"/>
          </w:divBdr>
        </w:div>
        <w:div w:id="1450122227">
          <w:marLeft w:val="1166"/>
          <w:marRight w:val="0"/>
          <w:marTop w:val="0"/>
          <w:marBottom w:val="120"/>
          <w:divBdr>
            <w:top w:val="none" w:sz="0" w:space="0" w:color="auto"/>
            <w:left w:val="none" w:sz="0" w:space="0" w:color="auto"/>
            <w:bottom w:val="none" w:sz="0" w:space="0" w:color="auto"/>
            <w:right w:val="none" w:sz="0" w:space="0" w:color="auto"/>
          </w:divBdr>
        </w:div>
        <w:div w:id="1387532602">
          <w:marLeft w:val="1166"/>
          <w:marRight w:val="0"/>
          <w:marTop w:val="0"/>
          <w:marBottom w:val="120"/>
          <w:divBdr>
            <w:top w:val="none" w:sz="0" w:space="0" w:color="auto"/>
            <w:left w:val="none" w:sz="0" w:space="0" w:color="auto"/>
            <w:bottom w:val="none" w:sz="0" w:space="0" w:color="auto"/>
            <w:right w:val="none" w:sz="0" w:space="0" w:color="auto"/>
          </w:divBdr>
        </w:div>
      </w:divsChild>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2.png@01D9EF42.763512D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3.png@01D9EF42.763512D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3.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1481</Words>
  <Characters>8444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2</cp:revision>
  <dcterms:created xsi:type="dcterms:W3CDTF">2023-09-27T18:00:00Z</dcterms:created>
  <dcterms:modified xsi:type="dcterms:W3CDTF">2023-09-27T18:00:00Z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